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22" w:rsidRDefault="00A07722" w:rsidP="00A07722">
      <w:pPr>
        <w:pStyle w:val="3"/>
        <w:ind w:firstLine="0"/>
        <w:rPr>
          <w:bCs/>
        </w:rPr>
      </w:pPr>
      <w:r>
        <w:rPr>
          <w:bCs/>
          <w:sz w:val="24"/>
          <w:szCs w:val="24"/>
        </w:rPr>
        <w:t xml:space="preserve">№ 129  от 23.12.2014г. </w:t>
      </w:r>
      <w:r>
        <w:rPr>
          <w:bCs/>
          <w:sz w:val="24"/>
          <w:szCs w:val="24"/>
        </w:rPr>
        <w:tab/>
      </w:r>
      <w:r>
        <w:rPr>
          <w:bCs/>
          <w:sz w:val="24"/>
          <w:szCs w:val="24"/>
        </w:rPr>
        <w:tab/>
      </w:r>
      <w:r>
        <w:rPr>
          <w:bCs/>
          <w:sz w:val="24"/>
          <w:szCs w:val="24"/>
        </w:rPr>
        <w:tab/>
      </w:r>
      <w:r>
        <w:rPr>
          <w:bCs/>
          <w:sz w:val="24"/>
          <w:szCs w:val="24"/>
        </w:rPr>
        <w:tab/>
      </w:r>
      <w:r>
        <w:rPr>
          <w:bCs/>
          <w:sz w:val="24"/>
          <w:szCs w:val="24"/>
        </w:rPr>
        <w:tab/>
      </w:r>
      <w:r>
        <w:rPr>
          <w:bCs/>
        </w:rPr>
        <w:t>Главе сельского поселения</w:t>
      </w:r>
    </w:p>
    <w:p w:rsidR="00A07722" w:rsidRDefault="00A07722" w:rsidP="00A07722">
      <w:pPr>
        <w:pStyle w:val="3"/>
        <w:ind w:firstLine="0"/>
        <w:jc w:val="center"/>
        <w:rPr>
          <w:bCs/>
        </w:rPr>
      </w:pPr>
      <w:r>
        <w:rPr>
          <w:bCs/>
        </w:rPr>
        <w:t xml:space="preserve">                                                                 Управляющему делами</w:t>
      </w:r>
    </w:p>
    <w:p w:rsidR="00A07722" w:rsidRDefault="00A07722" w:rsidP="00A07722">
      <w:pPr>
        <w:pStyle w:val="3"/>
        <w:ind w:firstLine="0"/>
        <w:jc w:val="right"/>
        <w:rPr>
          <w:bCs/>
        </w:rPr>
      </w:pPr>
    </w:p>
    <w:p w:rsidR="00A07722" w:rsidRDefault="00A07722" w:rsidP="00A07722">
      <w:pPr>
        <w:pStyle w:val="3"/>
        <w:jc w:val="both"/>
        <w:rPr>
          <w:bCs/>
        </w:rPr>
      </w:pPr>
      <w:r>
        <w:rPr>
          <w:bCs/>
        </w:rPr>
        <w:tab/>
      </w:r>
    </w:p>
    <w:p w:rsidR="00A07722" w:rsidRPr="00E421AF" w:rsidRDefault="00A07722" w:rsidP="00A07722">
      <w:pPr>
        <w:ind w:firstLine="708"/>
        <w:jc w:val="both"/>
        <w:rPr>
          <w:sz w:val="28"/>
          <w:szCs w:val="28"/>
        </w:rPr>
      </w:pPr>
      <w:r w:rsidRPr="00E421AF">
        <w:rPr>
          <w:bCs/>
          <w:sz w:val="28"/>
          <w:szCs w:val="28"/>
        </w:rPr>
        <w:t xml:space="preserve">Отдел аппарата Совета муниципального района сообщает о том, что на декабрьском заседании Совета необходимо принять еще одно решение </w:t>
      </w:r>
      <w:r w:rsidRPr="00E421AF">
        <w:rPr>
          <w:b/>
          <w:sz w:val="28"/>
          <w:szCs w:val="28"/>
        </w:rPr>
        <w:t>об утверждении Соглашения</w:t>
      </w:r>
      <w:r>
        <w:rPr>
          <w:b/>
          <w:sz w:val="28"/>
          <w:szCs w:val="28"/>
        </w:rPr>
        <w:t xml:space="preserve"> </w:t>
      </w:r>
      <w:r w:rsidRPr="00E421AF">
        <w:rPr>
          <w:b/>
          <w:sz w:val="28"/>
          <w:szCs w:val="28"/>
        </w:rPr>
        <w:t>между органами местного самоуправления муниципального района Аургазинский район Республики Башкортостан и сельского поселения ___________ сельсовет муниципального района Аургазинский район Республики Башкортостан о передаче сельскому поселению части полномочий муниципального района.</w:t>
      </w:r>
    </w:p>
    <w:p w:rsidR="00A07722" w:rsidRDefault="00A07722" w:rsidP="00A07722">
      <w:pPr>
        <w:pStyle w:val="3"/>
        <w:jc w:val="both"/>
        <w:rPr>
          <w:bCs/>
        </w:rPr>
      </w:pPr>
      <w:r>
        <w:rPr>
          <w:bCs/>
        </w:rPr>
        <w:t xml:space="preserve">Советом МР Соглашение будет принято 24 декабря. Главы СП будут приглашены для подписания в январе 2015 года с печатью Совета СП и  для получения своего экземпляра. Главе СП нужно будет привезти копию решения Совета СП об утверждении соглашения. </w:t>
      </w:r>
    </w:p>
    <w:p w:rsidR="00A07722" w:rsidRDefault="00A07722" w:rsidP="00A07722">
      <w:pPr>
        <w:pStyle w:val="a3"/>
        <w:spacing w:after="0" w:line="240" w:lineRule="auto"/>
        <w:ind w:left="0" w:firstLine="709"/>
        <w:jc w:val="both"/>
        <w:rPr>
          <w:rFonts w:ascii="Times New Roman" w:hAnsi="Times New Roman"/>
          <w:sz w:val="28"/>
          <w:szCs w:val="28"/>
        </w:rPr>
      </w:pPr>
      <w:r w:rsidRPr="0024119F">
        <w:rPr>
          <w:rFonts w:ascii="Times New Roman" w:hAnsi="Times New Roman"/>
          <w:bCs/>
          <w:sz w:val="28"/>
          <w:szCs w:val="28"/>
        </w:rPr>
        <w:t>Проект решения</w:t>
      </w:r>
      <w:r>
        <w:rPr>
          <w:rFonts w:ascii="Times New Roman" w:hAnsi="Times New Roman"/>
          <w:bCs/>
          <w:sz w:val="28"/>
          <w:szCs w:val="28"/>
        </w:rPr>
        <w:t>, направленный аппаратом Совета по электронной почте  17 ноября 2014 года, о п</w:t>
      </w:r>
      <w:r w:rsidRPr="0024119F">
        <w:rPr>
          <w:rFonts w:ascii="Times New Roman" w:hAnsi="Times New Roman"/>
          <w:sz w:val="28"/>
          <w:szCs w:val="28"/>
        </w:rPr>
        <w:t>ереда</w:t>
      </w:r>
      <w:r>
        <w:rPr>
          <w:rFonts w:ascii="Times New Roman" w:hAnsi="Times New Roman"/>
          <w:sz w:val="28"/>
          <w:szCs w:val="28"/>
        </w:rPr>
        <w:t>че</w:t>
      </w:r>
      <w:r w:rsidRPr="0024119F">
        <w:rPr>
          <w:rFonts w:ascii="Times New Roman" w:hAnsi="Times New Roman"/>
          <w:sz w:val="28"/>
          <w:szCs w:val="28"/>
        </w:rPr>
        <w:t xml:space="preserve"> </w:t>
      </w:r>
      <w:r>
        <w:rPr>
          <w:rFonts w:ascii="Times New Roman" w:hAnsi="Times New Roman"/>
          <w:sz w:val="28"/>
          <w:szCs w:val="28"/>
        </w:rPr>
        <w:t xml:space="preserve">в </w:t>
      </w:r>
      <w:r w:rsidRPr="0024119F">
        <w:rPr>
          <w:rFonts w:ascii="Times New Roman" w:hAnsi="Times New Roman"/>
          <w:sz w:val="28"/>
          <w:szCs w:val="28"/>
        </w:rPr>
        <w:t xml:space="preserve">собственность муниципального района муниципальное имущество сельского поселения </w:t>
      </w:r>
      <w:r>
        <w:rPr>
          <w:rFonts w:ascii="Times New Roman" w:hAnsi="Times New Roman"/>
          <w:sz w:val="28"/>
          <w:szCs w:val="28"/>
        </w:rPr>
        <w:t>(дороги) принимать пока не нужно! Его будем принимать после оформления дорог.</w:t>
      </w:r>
    </w:p>
    <w:p w:rsidR="00A07722" w:rsidRDefault="00A07722" w:rsidP="00A07722">
      <w:pPr>
        <w:pStyle w:val="3"/>
        <w:jc w:val="both"/>
        <w:rPr>
          <w:bCs/>
        </w:rPr>
      </w:pPr>
    </w:p>
    <w:p w:rsidR="00A07722" w:rsidRDefault="00A07722" w:rsidP="00A07722">
      <w:pPr>
        <w:pStyle w:val="3"/>
        <w:jc w:val="both"/>
        <w:rPr>
          <w:bCs/>
        </w:rPr>
      </w:pPr>
      <w:r>
        <w:rPr>
          <w:bCs/>
        </w:rPr>
        <w:t xml:space="preserve">Секретарь Совета </w:t>
      </w:r>
      <w:r>
        <w:rPr>
          <w:bCs/>
        </w:rPr>
        <w:tab/>
      </w:r>
      <w:r>
        <w:rPr>
          <w:bCs/>
        </w:rPr>
        <w:tab/>
      </w:r>
      <w:r>
        <w:rPr>
          <w:bCs/>
        </w:rPr>
        <w:tab/>
      </w:r>
      <w:r>
        <w:rPr>
          <w:bCs/>
        </w:rPr>
        <w:tab/>
      </w:r>
      <w:r>
        <w:rPr>
          <w:bCs/>
        </w:rPr>
        <w:tab/>
        <w:t>В.И. Федоров</w:t>
      </w:r>
    </w:p>
    <w:p w:rsidR="00A07722" w:rsidRDefault="00A07722" w:rsidP="00A07722">
      <w:pPr>
        <w:pStyle w:val="3"/>
        <w:ind w:firstLine="0"/>
        <w:jc w:val="center"/>
        <w:rPr>
          <w:bCs/>
        </w:rPr>
      </w:pPr>
    </w:p>
    <w:p w:rsidR="00A07722" w:rsidRDefault="00A07722" w:rsidP="00A07722">
      <w:pPr>
        <w:pStyle w:val="3"/>
        <w:ind w:firstLine="0"/>
        <w:jc w:val="center"/>
        <w:rPr>
          <w:bCs/>
        </w:rPr>
      </w:pPr>
    </w:p>
    <w:p w:rsidR="00A07722" w:rsidRDefault="00A07722"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78763F" w:rsidRDefault="0078763F" w:rsidP="00A07722">
      <w:pPr>
        <w:pStyle w:val="3"/>
        <w:ind w:firstLine="0"/>
        <w:jc w:val="center"/>
        <w:rPr>
          <w:bCs/>
        </w:rPr>
      </w:pPr>
    </w:p>
    <w:p w:rsidR="00A07722" w:rsidRDefault="00A07722" w:rsidP="00A07722">
      <w:pPr>
        <w:pStyle w:val="3"/>
        <w:ind w:firstLine="0"/>
        <w:jc w:val="center"/>
        <w:rPr>
          <w:bCs/>
        </w:rPr>
      </w:pPr>
    </w:p>
    <w:tbl>
      <w:tblPr>
        <w:tblW w:w="10207" w:type="dxa"/>
        <w:tblInd w:w="-34" w:type="dxa"/>
        <w:tblLook w:val="0000"/>
      </w:tblPr>
      <w:tblGrid>
        <w:gridCol w:w="4253"/>
        <w:gridCol w:w="1559"/>
        <w:gridCol w:w="4395"/>
      </w:tblGrid>
      <w:tr w:rsidR="0078763F" w:rsidRPr="00591895" w:rsidTr="006A7DE4">
        <w:tc>
          <w:tcPr>
            <w:tcW w:w="4253" w:type="dxa"/>
          </w:tcPr>
          <w:p w:rsidR="0078763F" w:rsidRPr="00591895" w:rsidRDefault="0078763F" w:rsidP="006A7DE4">
            <w:pPr>
              <w:spacing w:after="0"/>
              <w:jc w:val="center"/>
              <w:rPr>
                <w:rFonts w:ascii="Times New Roman" w:hAnsi="Times New Roman" w:cs="Times New Roman"/>
                <w:sz w:val="23"/>
                <w:szCs w:val="23"/>
              </w:rPr>
            </w:pPr>
            <w:r w:rsidRPr="00591895">
              <w:rPr>
                <w:rFonts w:ascii="Times New Roman" w:hAnsi="Times New Roman" w:cs="Times New Roman"/>
                <w:sz w:val="23"/>
                <w:szCs w:val="23"/>
              </w:rPr>
              <w:lastRenderedPageBreak/>
              <w:t>Башкортостан Республика</w:t>
            </w:r>
            <w:proofErr w:type="gramStart"/>
            <w:r w:rsidRPr="00591895">
              <w:rPr>
                <w:rFonts w:ascii="Times New Roman" w:hAnsi="Times New Roman" w:cs="Times New Roman"/>
                <w:sz w:val="23"/>
                <w:szCs w:val="23"/>
                <w:lang w:val="en-US"/>
              </w:rPr>
              <w:t>h</w:t>
            </w:r>
            <w:proofErr w:type="spellStart"/>
            <w:proofErr w:type="gramEnd"/>
            <w:r w:rsidRPr="00591895">
              <w:rPr>
                <w:rFonts w:ascii="Times New Roman" w:hAnsi="Times New Roman" w:cs="Times New Roman"/>
                <w:sz w:val="23"/>
                <w:szCs w:val="23"/>
              </w:rPr>
              <w:t>ы</w:t>
            </w:r>
            <w:proofErr w:type="spellEnd"/>
          </w:p>
          <w:p w:rsidR="0078763F" w:rsidRPr="00591895" w:rsidRDefault="0078763F" w:rsidP="006A7DE4">
            <w:pPr>
              <w:spacing w:after="0"/>
              <w:jc w:val="center"/>
              <w:rPr>
                <w:rFonts w:ascii="Times New Roman" w:hAnsi="Times New Roman" w:cs="Times New Roman"/>
                <w:sz w:val="23"/>
                <w:szCs w:val="23"/>
              </w:rPr>
            </w:pPr>
            <w:r w:rsidRPr="00591895">
              <w:rPr>
                <w:rFonts w:ascii="Times New Roman" w:hAnsi="Times New Roman" w:cs="Times New Roman"/>
                <w:sz w:val="23"/>
                <w:szCs w:val="23"/>
              </w:rPr>
              <w:t xml:space="preserve">Ауырғазы районы </w:t>
            </w:r>
            <w:proofErr w:type="spellStart"/>
            <w:r w:rsidRPr="00591895">
              <w:rPr>
                <w:rFonts w:ascii="Times New Roman" w:hAnsi="Times New Roman" w:cs="Times New Roman"/>
                <w:sz w:val="23"/>
                <w:szCs w:val="23"/>
              </w:rPr>
              <w:t>муниципаль</w:t>
            </w:r>
            <w:proofErr w:type="spellEnd"/>
            <w:r w:rsidRPr="00591895">
              <w:rPr>
                <w:rFonts w:ascii="Times New Roman" w:hAnsi="Times New Roman" w:cs="Times New Roman"/>
                <w:sz w:val="23"/>
                <w:szCs w:val="23"/>
              </w:rPr>
              <w:t xml:space="preserve"> районының Балы</w:t>
            </w:r>
            <w:proofErr w:type="gramStart"/>
            <w:r w:rsidRPr="00591895">
              <w:rPr>
                <w:rFonts w:ascii="Times New Roman" w:hAnsi="Times New Roman" w:cs="Times New Roman"/>
                <w:sz w:val="23"/>
                <w:szCs w:val="23"/>
                <w:lang w:val="en-US"/>
              </w:rPr>
              <w:t>k</w:t>
            </w:r>
            <w:proofErr w:type="gramEnd"/>
            <w:r w:rsidRPr="00591895">
              <w:rPr>
                <w:rFonts w:ascii="Times New Roman" w:hAnsi="Times New Roman" w:cs="Times New Roman"/>
                <w:sz w:val="23"/>
                <w:szCs w:val="23"/>
              </w:rPr>
              <w:t xml:space="preserve">лыкүл </w:t>
            </w:r>
            <w:proofErr w:type="spellStart"/>
            <w:r w:rsidRPr="00591895">
              <w:rPr>
                <w:rFonts w:ascii="Times New Roman" w:hAnsi="Times New Roman" w:cs="Times New Roman"/>
                <w:sz w:val="23"/>
                <w:szCs w:val="23"/>
              </w:rPr>
              <w:t>ауыл</w:t>
            </w:r>
            <w:proofErr w:type="spellEnd"/>
            <w:r w:rsidRPr="00591895">
              <w:rPr>
                <w:rFonts w:ascii="Times New Roman" w:hAnsi="Times New Roman" w:cs="Times New Roman"/>
                <w:sz w:val="23"/>
                <w:szCs w:val="23"/>
              </w:rPr>
              <w:t xml:space="preserve"> советы </w:t>
            </w:r>
            <w:proofErr w:type="spellStart"/>
            <w:r w:rsidRPr="00591895">
              <w:rPr>
                <w:rFonts w:ascii="Times New Roman" w:hAnsi="Times New Roman" w:cs="Times New Roman"/>
                <w:sz w:val="23"/>
                <w:szCs w:val="23"/>
              </w:rPr>
              <w:t>ауыл</w:t>
            </w:r>
            <w:proofErr w:type="spellEnd"/>
            <w:r w:rsidRPr="00591895">
              <w:rPr>
                <w:rFonts w:ascii="Times New Roman" w:hAnsi="Times New Roman" w:cs="Times New Roman"/>
                <w:sz w:val="23"/>
                <w:szCs w:val="23"/>
              </w:rPr>
              <w:t xml:space="preserve"> билəмə</w:t>
            </w:r>
            <w:r w:rsidRPr="00591895">
              <w:rPr>
                <w:rFonts w:ascii="Times New Roman" w:hAnsi="Times New Roman" w:cs="Times New Roman"/>
                <w:sz w:val="23"/>
                <w:szCs w:val="23"/>
                <w:lang w:val="en-US"/>
              </w:rPr>
              <w:t>h</w:t>
            </w:r>
            <w:r w:rsidRPr="00591895">
              <w:rPr>
                <w:rFonts w:ascii="Times New Roman" w:hAnsi="Times New Roman" w:cs="Times New Roman"/>
                <w:sz w:val="23"/>
                <w:szCs w:val="23"/>
              </w:rPr>
              <w:t>е Советы</w:t>
            </w:r>
          </w:p>
          <w:p w:rsidR="0078763F" w:rsidRPr="00591895" w:rsidRDefault="0078763F" w:rsidP="006A7DE4">
            <w:pPr>
              <w:spacing w:after="0"/>
              <w:jc w:val="center"/>
              <w:rPr>
                <w:rFonts w:ascii="Times New Roman" w:hAnsi="Times New Roman" w:cs="Times New Roman"/>
                <w:sz w:val="16"/>
              </w:rPr>
            </w:pPr>
            <w:r w:rsidRPr="00591895">
              <w:rPr>
                <w:rFonts w:ascii="Times New Roman" w:hAnsi="Times New Roman" w:cs="Times New Roman"/>
                <w:sz w:val="16"/>
              </w:rPr>
              <w:t>453473, Ауырғазы районы, Балы</w:t>
            </w:r>
            <w:proofErr w:type="gramStart"/>
            <w:r w:rsidRPr="00591895">
              <w:rPr>
                <w:rFonts w:ascii="Times New Roman" w:hAnsi="Times New Roman" w:cs="Times New Roman"/>
                <w:sz w:val="16"/>
                <w:lang w:val="en-US"/>
              </w:rPr>
              <w:t>k</w:t>
            </w:r>
            <w:proofErr w:type="gramEnd"/>
            <w:r w:rsidRPr="00591895">
              <w:rPr>
                <w:rFonts w:ascii="Times New Roman" w:hAnsi="Times New Roman" w:cs="Times New Roman"/>
                <w:sz w:val="16"/>
              </w:rPr>
              <w:t xml:space="preserve">лыкүл </w:t>
            </w:r>
            <w:proofErr w:type="spellStart"/>
            <w:r w:rsidRPr="00591895">
              <w:rPr>
                <w:rFonts w:ascii="Times New Roman" w:hAnsi="Times New Roman" w:cs="Times New Roman"/>
                <w:sz w:val="16"/>
              </w:rPr>
              <w:t>ауылы</w:t>
            </w:r>
            <w:proofErr w:type="spellEnd"/>
          </w:p>
        </w:tc>
        <w:tc>
          <w:tcPr>
            <w:tcW w:w="1559" w:type="dxa"/>
            <w:tcMar>
              <w:left w:w="0" w:type="dxa"/>
              <w:right w:w="0" w:type="dxa"/>
            </w:tcMar>
            <w:vAlign w:val="center"/>
          </w:tcPr>
          <w:p w:rsidR="0078763F" w:rsidRPr="00591895" w:rsidRDefault="0078763F" w:rsidP="006A7DE4">
            <w:pPr>
              <w:spacing w:after="0"/>
              <w:jc w:val="center"/>
              <w:rPr>
                <w:rFonts w:ascii="Times New Roman" w:hAnsi="Times New Roman" w:cs="Times New Roman"/>
              </w:rPr>
            </w:pPr>
            <w:r w:rsidRPr="00591895">
              <w:rPr>
                <w:rFonts w:ascii="Times New Roman" w:hAnsi="Times New Roman" w:cs="Times New Roman"/>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7.25pt" o:ole="" fillcolor="window">
                  <v:imagedata r:id="rId5" o:title="" croptop="12118f" cropleft="12111f" cropright="6920f"/>
                </v:shape>
                <o:OLEObject Type="Embed" ProgID="Word.Picture.8" ShapeID="_x0000_i1025" DrawAspect="Content" ObjectID="_1481527223" r:id="rId6"/>
              </w:object>
            </w:r>
          </w:p>
        </w:tc>
        <w:tc>
          <w:tcPr>
            <w:tcW w:w="4395" w:type="dxa"/>
          </w:tcPr>
          <w:p w:rsidR="0078763F" w:rsidRPr="00591895" w:rsidRDefault="0078763F" w:rsidP="006A7DE4">
            <w:pPr>
              <w:spacing w:after="0"/>
              <w:jc w:val="center"/>
              <w:rPr>
                <w:rFonts w:ascii="Times New Roman" w:hAnsi="Times New Roman" w:cs="Times New Roman"/>
                <w:sz w:val="23"/>
              </w:rPr>
            </w:pPr>
            <w:r w:rsidRPr="00591895">
              <w:rPr>
                <w:rFonts w:ascii="Times New Roman" w:hAnsi="Times New Roman" w:cs="Times New Roman"/>
                <w:sz w:val="23"/>
              </w:rPr>
              <w:t>Совет сельского поселения Балыклыкульский сельсовет муниципального района Аургазинский район Республики Башкортостан</w:t>
            </w:r>
          </w:p>
          <w:p w:rsidR="0078763F" w:rsidRPr="00591895" w:rsidRDefault="0078763F" w:rsidP="006A7DE4">
            <w:pPr>
              <w:spacing w:after="0"/>
              <w:jc w:val="center"/>
              <w:rPr>
                <w:rFonts w:ascii="Times New Roman" w:hAnsi="Times New Roman" w:cs="Times New Roman"/>
                <w:sz w:val="14"/>
              </w:rPr>
            </w:pPr>
            <w:r w:rsidRPr="00591895">
              <w:rPr>
                <w:rFonts w:ascii="Times New Roman" w:hAnsi="Times New Roman" w:cs="Times New Roman"/>
                <w:sz w:val="14"/>
              </w:rPr>
              <w:t>453473, Аургазинский район, д.Балыклыкуль, т. 2-75-31</w:t>
            </w:r>
          </w:p>
        </w:tc>
      </w:tr>
    </w:tbl>
    <w:p w:rsidR="0078763F" w:rsidRPr="0078763F" w:rsidRDefault="009B13B7" w:rsidP="0078763F">
      <w:pPr>
        <w:spacing w:after="0"/>
        <w:rPr>
          <w:rFonts w:ascii="Times New Roman" w:hAnsi="Times New Roman" w:cs="Times New Roman"/>
          <w:b/>
          <w:sz w:val="28"/>
          <w:szCs w:val="28"/>
        </w:rPr>
      </w:pPr>
      <w:r w:rsidRPr="009B13B7">
        <w:rPr>
          <w:rFonts w:ascii="Times New Roman" w:hAnsi="Times New Roman" w:cs="Times New Roman"/>
          <w:b/>
          <w:noProof/>
          <w:sz w:val="28"/>
        </w:rPr>
        <w:pict>
          <v:line id="_x0000_s1026" style="position:absolute;z-index:251660288;mso-position-horizontal-relative:text;mso-position-vertical-relative:text" from="1pt,10pt" to="476.4pt,10pt" o:allowincell="f" strokeweight="2.25pt"/>
        </w:pict>
      </w:r>
    </w:p>
    <w:p w:rsidR="0078763F" w:rsidRPr="0078763F" w:rsidRDefault="0078763F" w:rsidP="0078763F">
      <w:pPr>
        <w:spacing w:after="0"/>
        <w:rPr>
          <w:rFonts w:ascii="Times New Roman" w:hAnsi="Times New Roman" w:cs="Times New Roman"/>
          <w:b/>
          <w:bCs/>
          <w:sz w:val="26"/>
          <w:szCs w:val="26"/>
        </w:rPr>
      </w:pPr>
      <w:r>
        <w:rPr>
          <w:rFonts w:ascii="Times New Roman" w:hAnsi="Times New Roman" w:cs="Times New Roman"/>
          <w:b/>
          <w:bCs/>
          <w:sz w:val="28"/>
          <w:szCs w:val="28"/>
        </w:rPr>
        <w:t xml:space="preserve">   </w:t>
      </w:r>
      <w:r w:rsidRPr="0078763F">
        <w:rPr>
          <w:rFonts w:ascii="Times New Roman" w:hAnsi="Times New Roman" w:cs="Times New Roman"/>
          <w:b/>
          <w:bCs/>
          <w:sz w:val="28"/>
          <w:szCs w:val="28"/>
        </w:rPr>
        <w:t xml:space="preserve">               </w:t>
      </w:r>
      <w:r w:rsidRPr="0078763F">
        <w:rPr>
          <w:rFonts w:ascii="Times New Roman" w:hAnsi="Times New Roman" w:cs="Times New Roman"/>
          <w:b/>
          <w:bCs/>
          <w:sz w:val="26"/>
          <w:szCs w:val="26"/>
        </w:rPr>
        <w:t xml:space="preserve">К А Р А Р                                                                </w:t>
      </w:r>
      <w:proofErr w:type="spellStart"/>
      <w:proofErr w:type="gramStart"/>
      <w:r w:rsidRPr="0078763F">
        <w:rPr>
          <w:rFonts w:ascii="Times New Roman" w:hAnsi="Times New Roman" w:cs="Times New Roman"/>
          <w:b/>
          <w:bCs/>
          <w:sz w:val="26"/>
          <w:szCs w:val="26"/>
        </w:rPr>
        <w:t>Р</w:t>
      </w:r>
      <w:proofErr w:type="spellEnd"/>
      <w:proofErr w:type="gramEnd"/>
      <w:r w:rsidRPr="0078763F">
        <w:rPr>
          <w:rFonts w:ascii="Times New Roman" w:hAnsi="Times New Roman" w:cs="Times New Roman"/>
          <w:b/>
          <w:bCs/>
          <w:sz w:val="26"/>
          <w:szCs w:val="26"/>
        </w:rPr>
        <w:t xml:space="preserve"> Е Ш Е Н И Е</w:t>
      </w:r>
    </w:p>
    <w:p w:rsidR="0078763F" w:rsidRPr="0078763F" w:rsidRDefault="0078763F" w:rsidP="0078763F">
      <w:pPr>
        <w:spacing w:after="0"/>
        <w:jc w:val="center"/>
        <w:rPr>
          <w:rFonts w:ascii="Times New Roman" w:hAnsi="Times New Roman" w:cs="Times New Roman"/>
          <w:sz w:val="26"/>
          <w:szCs w:val="26"/>
        </w:rPr>
      </w:pPr>
      <w:r w:rsidRPr="0078763F">
        <w:rPr>
          <w:rFonts w:ascii="Times New Roman" w:hAnsi="Times New Roman" w:cs="Times New Roman"/>
          <w:sz w:val="26"/>
          <w:szCs w:val="26"/>
        </w:rPr>
        <w:t>заседания Совета сельского поселения</w:t>
      </w:r>
    </w:p>
    <w:p w:rsidR="0078763F" w:rsidRPr="0078763F" w:rsidRDefault="0078763F" w:rsidP="0078763F">
      <w:pPr>
        <w:pStyle w:val="a4"/>
        <w:spacing w:line="360" w:lineRule="auto"/>
        <w:ind w:firstLine="720"/>
        <w:jc w:val="right"/>
        <w:rPr>
          <w:rFonts w:ascii="Times New Roman" w:hAnsi="Times New Roman" w:cs="Times New Roman"/>
          <w:sz w:val="26"/>
          <w:szCs w:val="26"/>
        </w:rPr>
      </w:pPr>
    </w:p>
    <w:p w:rsidR="00A07722" w:rsidRPr="0078763F" w:rsidRDefault="00A07722" w:rsidP="0078763F">
      <w:pPr>
        <w:spacing w:after="0"/>
        <w:jc w:val="center"/>
        <w:rPr>
          <w:rFonts w:ascii="Times New Roman" w:hAnsi="Times New Roman" w:cs="Times New Roman"/>
          <w:b/>
          <w:sz w:val="26"/>
          <w:szCs w:val="26"/>
        </w:rPr>
      </w:pPr>
      <w:r w:rsidRPr="0078763F">
        <w:rPr>
          <w:rFonts w:ascii="Times New Roman" w:hAnsi="Times New Roman" w:cs="Times New Roman"/>
          <w:b/>
          <w:sz w:val="26"/>
          <w:szCs w:val="26"/>
        </w:rPr>
        <w:t>Об утверждении Соглашения</w:t>
      </w:r>
    </w:p>
    <w:p w:rsidR="00A07722" w:rsidRPr="0078763F" w:rsidRDefault="00A07722" w:rsidP="0078763F">
      <w:pPr>
        <w:spacing w:after="0"/>
        <w:jc w:val="center"/>
        <w:rPr>
          <w:rFonts w:ascii="Times New Roman" w:hAnsi="Times New Roman" w:cs="Times New Roman"/>
          <w:sz w:val="26"/>
          <w:szCs w:val="26"/>
        </w:rPr>
      </w:pPr>
      <w:r w:rsidRPr="0078763F">
        <w:rPr>
          <w:rFonts w:ascii="Times New Roman" w:hAnsi="Times New Roman" w:cs="Times New Roman"/>
          <w:b/>
          <w:sz w:val="26"/>
          <w:szCs w:val="26"/>
        </w:rPr>
        <w:t>между органами местного самоуправления муниципального района Аургазинский район Республики Башкортостан и сельского поселения Балыклыкульский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w:t>
      </w:r>
    </w:p>
    <w:p w:rsidR="00A07722" w:rsidRPr="0078763F" w:rsidRDefault="00A07722" w:rsidP="0078763F">
      <w:pPr>
        <w:spacing w:after="0"/>
        <w:jc w:val="center"/>
        <w:rPr>
          <w:rFonts w:ascii="Times New Roman" w:hAnsi="Times New Roman" w:cs="Times New Roman"/>
          <w:sz w:val="26"/>
          <w:szCs w:val="26"/>
        </w:rPr>
      </w:pPr>
    </w:p>
    <w:p w:rsidR="00A07722" w:rsidRPr="0078763F" w:rsidRDefault="00A07722" w:rsidP="00A07722">
      <w:pPr>
        <w:jc w:val="both"/>
        <w:rPr>
          <w:rFonts w:ascii="Times New Roman" w:hAnsi="Times New Roman" w:cs="Times New Roman"/>
          <w:sz w:val="26"/>
          <w:szCs w:val="26"/>
        </w:rPr>
      </w:pPr>
      <w:r w:rsidRPr="0078763F">
        <w:rPr>
          <w:rFonts w:ascii="Times New Roman" w:hAnsi="Times New Roman" w:cs="Times New Roman"/>
          <w:sz w:val="26"/>
          <w:szCs w:val="26"/>
        </w:rPr>
        <w:tab/>
      </w:r>
      <w:proofErr w:type="gramStart"/>
      <w:r w:rsidRPr="0078763F">
        <w:rPr>
          <w:rFonts w:ascii="Times New Roman" w:hAnsi="Times New Roman" w:cs="Times New Roman"/>
          <w:sz w:val="26"/>
          <w:szCs w:val="26"/>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30.10.2014 г. № 139-з «О внесении изменений в Закон Республики Башкортостан «О местном самоуправлении в Республике Башкортостан», Совет муниципального района Аургазинский район Республики Башкортостан </w:t>
      </w:r>
      <w:r w:rsidRPr="0078763F">
        <w:rPr>
          <w:rFonts w:ascii="Times New Roman" w:hAnsi="Times New Roman" w:cs="Times New Roman"/>
          <w:b/>
          <w:sz w:val="26"/>
          <w:szCs w:val="26"/>
        </w:rPr>
        <w:t>решил</w:t>
      </w:r>
      <w:r w:rsidRPr="0078763F">
        <w:rPr>
          <w:rFonts w:ascii="Times New Roman" w:hAnsi="Times New Roman" w:cs="Times New Roman"/>
          <w:sz w:val="26"/>
          <w:szCs w:val="26"/>
        </w:rPr>
        <w:t>:</w:t>
      </w:r>
      <w:proofErr w:type="gramEnd"/>
    </w:p>
    <w:p w:rsidR="00A07722" w:rsidRPr="0078763F" w:rsidRDefault="00A07722" w:rsidP="00A07722">
      <w:pPr>
        <w:ind w:firstLine="708"/>
        <w:jc w:val="both"/>
        <w:rPr>
          <w:rFonts w:ascii="Times New Roman" w:hAnsi="Times New Roman" w:cs="Times New Roman"/>
          <w:sz w:val="26"/>
          <w:szCs w:val="26"/>
        </w:rPr>
      </w:pPr>
      <w:r w:rsidRPr="0078763F">
        <w:rPr>
          <w:rFonts w:ascii="Times New Roman" w:hAnsi="Times New Roman" w:cs="Times New Roman"/>
          <w:sz w:val="26"/>
          <w:szCs w:val="26"/>
        </w:rPr>
        <w:t>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Балыклыкульский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A07722" w:rsidRPr="0078763F" w:rsidRDefault="00A07722" w:rsidP="00A07722">
      <w:pPr>
        <w:ind w:firstLine="708"/>
        <w:jc w:val="both"/>
        <w:rPr>
          <w:rFonts w:ascii="Times New Roman" w:hAnsi="Times New Roman" w:cs="Times New Roman"/>
          <w:sz w:val="26"/>
          <w:szCs w:val="26"/>
        </w:rPr>
      </w:pPr>
      <w:r w:rsidRPr="0078763F">
        <w:rPr>
          <w:rFonts w:ascii="Times New Roman" w:hAnsi="Times New Roman" w:cs="Times New Roman"/>
          <w:sz w:val="26"/>
          <w:szCs w:val="26"/>
        </w:rPr>
        <w:t>2. Настоящее решение вступает в силу с момента подписания.</w:t>
      </w:r>
    </w:p>
    <w:p w:rsidR="00A07722" w:rsidRPr="0078763F" w:rsidRDefault="00A07722" w:rsidP="00A07722">
      <w:pPr>
        <w:ind w:firstLine="708"/>
        <w:jc w:val="both"/>
        <w:rPr>
          <w:rFonts w:ascii="Times New Roman" w:hAnsi="Times New Roman" w:cs="Times New Roman"/>
          <w:sz w:val="26"/>
          <w:szCs w:val="26"/>
        </w:rPr>
      </w:pPr>
      <w:r w:rsidRPr="0078763F">
        <w:rPr>
          <w:rFonts w:ascii="Times New Roman" w:hAnsi="Times New Roman" w:cs="Times New Roman"/>
          <w:sz w:val="26"/>
          <w:szCs w:val="26"/>
        </w:rPr>
        <w:t>3. Настоящее решение разместить в сети общего доступа «Интернет» на официальном сайте муниципального района Аургазинский район Республики Башкортостан и обнародовать на информационном стенде Совета муниципального района Аургазинский район Республики Башкортостан.</w:t>
      </w:r>
    </w:p>
    <w:p w:rsidR="00A07722" w:rsidRPr="0078763F" w:rsidRDefault="00A07722" w:rsidP="00A07722">
      <w:pPr>
        <w:jc w:val="both"/>
        <w:rPr>
          <w:rFonts w:ascii="Times New Roman" w:hAnsi="Times New Roman" w:cs="Times New Roman"/>
          <w:sz w:val="26"/>
          <w:szCs w:val="26"/>
        </w:rPr>
      </w:pPr>
    </w:p>
    <w:p w:rsidR="0078763F" w:rsidRPr="0078763F" w:rsidRDefault="0078763F" w:rsidP="0078763F">
      <w:pPr>
        <w:pStyle w:val="3"/>
        <w:ind w:firstLine="0"/>
        <w:rPr>
          <w:sz w:val="26"/>
          <w:szCs w:val="26"/>
        </w:rPr>
      </w:pPr>
      <w:r w:rsidRPr="0078763F">
        <w:rPr>
          <w:sz w:val="26"/>
          <w:szCs w:val="26"/>
        </w:rPr>
        <w:t>Глава сельского поселения Балыклыкульский</w:t>
      </w:r>
    </w:p>
    <w:p w:rsidR="0078763F" w:rsidRPr="0078763F" w:rsidRDefault="0078763F" w:rsidP="0078763F">
      <w:pPr>
        <w:pStyle w:val="3"/>
        <w:ind w:firstLine="0"/>
        <w:rPr>
          <w:sz w:val="26"/>
          <w:szCs w:val="26"/>
        </w:rPr>
      </w:pPr>
      <w:r w:rsidRPr="0078763F">
        <w:rPr>
          <w:sz w:val="26"/>
          <w:szCs w:val="26"/>
        </w:rPr>
        <w:t>сельсовет муниципального района Аургазинский район</w:t>
      </w:r>
    </w:p>
    <w:p w:rsidR="0078763F" w:rsidRPr="0078763F" w:rsidRDefault="0078763F" w:rsidP="0078763F">
      <w:pPr>
        <w:pStyle w:val="3"/>
        <w:ind w:firstLine="0"/>
        <w:rPr>
          <w:sz w:val="26"/>
          <w:szCs w:val="26"/>
        </w:rPr>
      </w:pPr>
      <w:r w:rsidRPr="0078763F">
        <w:rPr>
          <w:sz w:val="26"/>
          <w:szCs w:val="26"/>
        </w:rPr>
        <w:t>Республики Башкортостан                                                        Л.А. Александрова</w:t>
      </w:r>
    </w:p>
    <w:p w:rsidR="0078763F" w:rsidRPr="0078763F" w:rsidRDefault="0078763F" w:rsidP="0078763F">
      <w:pPr>
        <w:pStyle w:val="3"/>
        <w:ind w:firstLine="0"/>
        <w:rPr>
          <w:sz w:val="26"/>
          <w:szCs w:val="26"/>
        </w:rPr>
      </w:pPr>
    </w:p>
    <w:p w:rsidR="0078763F" w:rsidRPr="0078763F" w:rsidRDefault="0078763F" w:rsidP="0078763F">
      <w:pPr>
        <w:spacing w:after="0"/>
        <w:rPr>
          <w:rFonts w:ascii="Times New Roman" w:hAnsi="Times New Roman" w:cs="Times New Roman"/>
          <w:sz w:val="26"/>
          <w:szCs w:val="26"/>
        </w:rPr>
      </w:pPr>
      <w:r w:rsidRPr="0078763F">
        <w:rPr>
          <w:rFonts w:ascii="Times New Roman" w:hAnsi="Times New Roman" w:cs="Times New Roman"/>
          <w:sz w:val="26"/>
          <w:szCs w:val="26"/>
        </w:rPr>
        <w:t>Д.Балыклыкуль</w:t>
      </w:r>
    </w:p>
    <w:p w:rsidR="0078763F" w:rsidRPr="0078763F" w:rsidRDefault="0078763F" w:rsidP="0078763F">
      <w:pPr>
        <w:spacing w:after="0"/>
        <w:rPr>
          <w:rFonts w:ascii="Times New Roman" w:hAnsi="Times New Roman" w:cs="Times New Roman"/>
          <w:sz w:val="26"/>
          <w:szCs w:val="26"/>
        </w:rPr>
      </w:pPr>
      <w:r w:rsidRPr="0078763F">
        <w:rPr>
          <w:rFonts w:ascii="Times New Roman" w:hAnsi="Times New Roman" w:cs="Times New Roman"/>
          <w:sz w:val="26"/>
          <w:szCs w:val="26"/>
        </w:rPr>
        <w:t>25 декабря  2014г</w:t>
      </w:r>
    </w:p>
    <w:p w:rsidR="0078763F" w:rsidRPr="0078763F" w:rsidRDefault="0078763F" w:rsidP="0078763F">
      <w:pPr>
        <w:spacing w:after="0"/>
        <w:rPr>
          <w:rFonts w:ascii="Times New Roman" w:hAnsi="Times New Roman" w:cs="Times New Roman"/>
          <w:sz w:val="26"/>
          <w:szCs w:val="26"/>
        </w:rPr>
      </w:pPr>
      <w:r w:rsidRPr="0078763F">
        <w:rPr>
          <w:rFonts w:ascii="Times New Roman" w:hAnsi="Times New Roman" w:cs="Times New Roman"/>
          <w:sz w:val="26"/>
          <w:szCs w:val="26"/>
        </w:rPr>
        <w:t xml:space="preserve">№  </w:t>
      </w:r>
      <w:r>
        <w:rPr>
          <w:rFonts w:ascii="Times New Roman" w:hAnsi="Times New Roman" w:cs="Times New Roman"/>
          <w:sz w:val="26"/>
          <w:szCs w:val="26"/>
        </w:rPr>
        <w:t>279</w:t>
      </w:r>
    </w:p>
    <w:p w:rsidR="00A07722" w:rsidRPr="0078763F" w:rsidRDefault="00A07722" w:rsidP="0078763F">
      <w:pPr>
        <w:spacing w:after="0"/>
        <w:jc w:val="center"/>
        <w:rPr>
          <w:rFonts w:ascii="Times New Roman" w:hAnsi="Times New Roman" w:cs="Times New Roman"/>
          <w:b/>
          <w:sz w:val="26"/>
          <w:szCs w:val="26"/>
        </w:rPr>
      </w:pPr>
      <w:r w:rsidRPr="0078763F">
        <w:rPr>
          <w:rFonts w:ascii="Times New Roman" w:hAnsi="Times New Roman" w:cs="Times New Roman"/>
          <w:b/>
          <w:sz w:val="26"/>
          <w:szCs w:val="26"/>
        </w:rPr>
        <w:lastRenderedPageBreak/>
        <w:t>Соглашение</w:t>
      </w:r>
    </w:p>
    <w:p w:rsidR="00A07722" w:rsidRPr="0078763F" w:rsidRDefault="00A07722" w:rsidP="0078763F">
      <w:pPr>
        <w:spacing w:after="0"/>
        <w:jc w:val="center"/>
        <w:rPr>
          <w:rFonts w:ascii="Times New Roman" w:hAnsi="Times New Roman" w:cs="Times New Roman"/>
          <w:b/>
          <w:sz w:val="26"/>
          <w:szCs w:val="26"/>
        </w:rPr>
      </w:pPr>
      <w:r w:rsidRPr="0078763F">
        <w:rPr>
          <w:rFonts w:ascii="Times New Roman" w:hAnsi="Times New Roman" w:cs="Times New Roman"/>
          <w:b/>
          <w:sz w:val="26"/>
          <w:szCs w:val="26"/>
        </w:rPr>
        <w:t>между органами местного самоуправления муниципального района</w:t>
      </w:r>
    </w:p>
    <w:p w:rsidR="00A07722" w:rsidRPr="0078763F" w:rsidRDefault="00A07722" w:rsidP="0078763F">
      <w:pPr>
        <w:spacing w:after="0"/>
        <w:jc w:val="center"/>
        <w:rPr>
          <w:rFonts w:ascii="Times New Roman" w:hAnsi="Times New Roman" w:cs="Times New Roman"/>
          <w:b/>
          <w:sz w:val="26"/>
          <w:szCs w:val="26"/>
        </w:rPr>
      </w:pPr>
      <w:r w:rsidRPr="0078763F">
        <w:rPr>
          <w:rFonts w:ascii="Times New Roman" w:hAnsi="Times New Roman" w:cs="Times New Roman"/>
          <w:b/>
          <w:sz w:val="26"/>
          <w:szCs w:val="26"/>
        </w:rPr>
        <w:t xml:space="preserve">Аургазинский район Республики Башкортостан и сельского поселения Балыклыкульский сельсовет муниципального района Аургазинский район Республики Башкортостан о передаче сельскому поселению </w:t>
      </w:r>
    </w:p>
    <w:p w:rsidR="00A07722" w:rsidRPr="0078763F" w:rsidRDefault="00A07722" w:rsidP="0078763F">
      <w:pPr>
        <w:spacing w:after="0"/>
        <w:jc w:val="center"/>
        <w:rPr>
          <w:rFonts w:ascii="Times New Roman" w:hAnsi="Times New Roman" w:cs="Times New Roman"/>
          <w:b/>
          <w:sz w:val="26"/>
          <w:szCs w:val="26"/>
        </w:rPr>
      </w:pPr>
      <w:r w:rsidRPr="0078763F">
        <w:rPr>
          <w:rFonts w:ascii="Times New Roman" w:hAnsi="Times New Roman" w:cs="Times New Roman"/>
          <w:b/>
          <w:sz w:val="26"/>
          <w:szCs w:val="26"/>
        </w:rPr>
        <w:t>части полномочий муниципального района</w:t>
      </w:r>
    </w:p>
    <w:p w:rsidR="00A07722" w:rsidRPr="0078763F" w:rsidRDefault="00A07722" w:rsidP="0078763F">
      <w:pPr>
        <w:jc w:val="both"/>
        <w:rPr>
          <w:rFonts w:ascii="Times New Roman" w:hAnsi="Times New Roman" w:cs="Times New Roman"/>
          <w:sz w:val="26"/>
          <w:szCs w:val="26"/>
        </w:rPr>
      </w:pPr>
    </w:p>
    <w:p w:rsidR="00A07722" w:rsidRPr="0078763F" w:rsidRDefault="00A07722" w:rsidP="0078763F">
      <w:pPr>
        <w:jc w:val="both"/>
        <w:rPr>
          <w:rFonts w:ascii="Times New Roman" w:hAnsi="Times New Roman" w:cs="Times New Roman"/>
          <w:sz w:val="26"/>
          <w:szCs w:val="26"/>
        </w:rPr>
      </w:pP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0078763F">
        <w:rPr>
          <w:rFonts w:ascii="Times New Roman" w:hAnsi="Times New Roman" w:cs="Times New Roman"/>
          <w:sz w:val="26"/>
          <w:szCs w:val="26"/>
        </w:rPr>
        <w:t xml:space="preserve">25 декабря </w:t>
      </w:r>
      <w:r w:rsidRPr="0078763F">
        <w:rPr>
          <w:rFonts w:ascii="Times New Roman" w:hAnsi="Times New Roman" w:cs="Times New Roman"/>
          <w:sz w:val="26"/>
          <w:szCs w:val="26"/>
        </w:rPr>
        <w:t xml:space="preserve"> 2014 года</w:t>
      </w:r>
    </w:p>
    <w:p w:rsidR="00A07722" w:rsidRPr="0078763F" w:rsidRDefault="00A07722" w:rsidP="0078763F">
      <w:pPr>
        <w:jc w:val="both"/>
        <w:rPr>
          <w:rFonts w:ascii="Times New Roman" w:hAnsi="Times New Roman" w:cs="Times New Roman"/>
          <w:sz w:val="26"/>
          <w:szCs w:val="26"/>
        </w:rPr>
      </w:pPr>
      <w:r w:rsidRPr="0078763F">
        <w:rPr>
          <w:rFonts w:ascii="Times New Roman" w:hAnsi="Times New Roman" w:cs="Times New Roman"/>
          <w:sz w:val="26"/>
          <w:szCs w:val="26"/>
        </w:rPr>
        <w:tab/>
      </w:r>
      <w:proofErr w:type="gramStart"/>
      <w:r w:rsidRPr="0078763F">
        <w:rPr>
          <w:rFonts w:ascii="Times New Roman" w:hAnsi="Times New Roman" w:cs="Times New Roman"/>
          <w:sz w:val="26"/>
          <w:szCs w:val="26"/>
        </w:rPr>
        <w:t xml:space="preserve">Совет муниципального района Аургазинский район Республики Башкортостан, именуемый в дальнейшем Район, в лице председателя Совета муниципального района Аургазинский район Республики Башкортостан </w:t>
      </w:r>
      <w:proofErr w:type="spellStart"/>
      <w:r w:rsidRPr="0078763F">
        <w:rPr>
          <w:rFonts w:ascii="Times New Roman" w:hAnsi="Times New Roman" w:cs="Times New Roman"/>
          <w:sz w:val="26"/>
          <w:szCs w:val="26"/>
        </w:rPr>
        <w:t>Худайбердина</w:t>
      </w:r>
      <w:proofErr w:type="spellEnd"/>
      <w:r w:rsidRPr="0078763F">
        <w:rPr>
          <w:rFonts w:ascii="Times New Roman" w:hAnsi="Times New Roman" w:cs="Times New Roman"/>
          <w:sz w:val="26"/>
          <w:szCs w:val="26"/>
        </w:rPr>
        <w:t xml:space="preserve"> </w:t>
      </w:r>
      <w:proofErr w:type="spellStart"/>
      <w:r w:rsidRPr="0078763F">
        <w:rPr>
          <w:rFonts w:ascii="Times New Roman" w:hAnsi="Times New Roman" w:cs="Times New Roman"/>
          <w:sz w:val="26"/>
          <w:szCs w:val="26"/>
        </w:rPr>
        <w:t>Минуллы</w:t>
      </w:r>
      <w:proofErr w:type="spellEnd"/>
      <w:r w:rsidRPr="0078763F">
        <w:rPr>
          <w:rFonts w:ascii="Times New Roman" w:hAnsi="Times New Roman" w:cs="Times New Roman"/>
          <w:sz w:val="26"/>
          <w:szCs w:val="26"/>
        </w:rPr>
        <w:t xml:space="preserve"> </w:t>
      </w:r>
      <w:proofErr w:type="spellStart"/>
      <w:r w:rsidRPr="0078763F">
        <w:rPr>
          <w:rFonts w:ascii="Times New Roman" w:hAnsi="Times New Roman" w:cs="Times New Roman"/>
          <w:sz w:val="26"/>
          <w:szCs w:val="26"/>
        </w:rPr>
        <w:t>Шайхлисламовича</w:t>
      </w:r>
      <w:proofErr w:type="spellEnd"/>
      <w:r w:rsidRPr="0078763F">
        <w:rPr>
          <w:rFonts w:ascii="Times New Roman" w:hAnsi="Times New Roman" w:cs="Times New Roman"/>
          <w:sz w:val="26"/>
          <w:szCs w:val="26"/>
        </w:rPr>
        <w:t>, действующего на основании Устава, с одной стороны, и Совет сельского поселения Балыклыкульский сельсовет муниципального района Аургазинский район Республики Башкортостан, именуемый в дальнейшем Поселение, в лице главы сельского поселения Балыклыкульский сельсовет муниципального района Аургазинский район Республики Башкортостан</w:t>
      </w:r>
      <w:proofErr w:type="gramEnd"/>
      <w:r w:rsidRPr="0078763F">
        <w:rPr>
          <w:rFonts w:ascii="Times New Roman" w:hAnsi="Times New Roman" w:cs="Times New Roman"/>
          <w:sz w:val="26"/>
          <w:szCs w:val="26"/>
        </w:rPr>
        <w:t xml:space="preserve"> Александровой Любови Александровны, действующей на основании Устава, с другой стороны, заключили настоящее Соглашение о нижеследующем:</w:t>
      </w:r>
    </w:p>
    <w:p w:rsidR="00A07722" w:rsidRPr="0078763F" w:rsidRDefault="00A07722" w:rsidP="0078763F">
      <w:pPr>
        <w:pStyle w:val="a3"/>
        <w:numPr>
          <w:ilvl w:val="0"/>
          <w:numId w:val="1"/>
        </w:numPr>
        <w:spacing w:after="0"/>
        <w:jc w:val="center"/>
        <w:rPr>
          <w:rFonts w:ascii="Times New Roman" w:hAnsi="Times New Roman"/>
          <w:b/>
          <w:sz w:val="26"/>
          <w:szCs w:val="26"/>
        </w:rPr>
      </w:pPr>
      <w:r w:rsidRPr="0078763F">
        <w:rPr>
          <w:rFonts w:ascii="Times New Roman" w:hAnsi="Times New Roman"/>
          <w:b/>
          <w:sz w:val="26"/>
          <w:szCs w:val="26"/>
        </w:rPr>
        <w:t>Предмет Соглашения</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 xml:space="preserve">1.1. </w:t>
      </w:r>
      <w:proofErr w:type="gramStart"/>
      <w:r w:rsidRPr="0078763F">
        <w:rPr>
          <w:rFonts w:ascii="Times New Roman" w:hAnsi="Times New Roman" w:cs="Times New Roman"/>
          <w:sz w:val="26"/>
          <w:szCs w:val="26"/>
        </w:rPr>
        <w:t>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rsidRPr="0078763F">
        <w:rPr>
          <w:rFonts w:ascii="Times New Roman" w:hAnsi="Times New Roman" w:cs="Times New Roman"/>
          <w:sz w:val="26"/>
          <w:szCs w:val="26"/>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1.2. В рамках исполнения переданных по настоящему Соглашению полномочий Поселение обеспечивает:</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 xml:space="preserve">1) осуществление муниципального </w:t>
      </w:r>
      <w:proofErr w:type="gramStart"/>
      <w:r w:rsidRPr="0078763F">
        <w:rPr>
          <w:rFonts w:ascii="Times New Roman" w:hAnsi="Times New Roman" w:cs="Times New Roman"/>
          <w:color w:val="000000"/>
          <w:sz w:val="26"/>
          <w:szCs w:val="26"/>
        </w:rPr>
        <w:t>контроля за</w:t>
      </w:r>
      <w:proofErr w:type="gramEnd"/>
      <w:r w:rsidRPr="0078763F">
        <w:rPr>
          <w:rFonts w:ascii="Times New Roman" w:hAnsi="Times New Roman" w:cs="Times New Roman"/>
          <w:color w:val="000000"/>
          <w:sz w:val="26"/>
          <w:szCs w:val="26"/>
        </w:rPr>
        <w:t xml:space="preserve"> обеспечением сохранности автомобильных дорог местного значения </w:t>
      </w:r>
      <w:r w:rsidRPr="0078763F">
        <w:rPr>
          <w:rFonts w:ascii="Times New Roman" w:hAnsi="Times New Roman" w:cs="Times New Roman"/>
          <w:sz w:val="26"/>
          <w:szCs w:val="26"/>
        </w:rPr>
        <w:t>(согласно приложению №1);</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2) разработка основных направлений инвестиционной политики в области развития автомобильных дорог местного значения;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 xml:space="preserve">5) утверждение перечня автомобильных дорог общего пользования местного значения, перечня автомобильных дорог </w:t>
      </w:r>
      <w:proofErr w:type="spellStart"/>
      <w:r w:rsidRPr="0078763F">
        <w:rPr>
          <w:rFonts w:ascii="Times New Roman" w:hAnsi="Times New Roman" w:cs="Times New Roman"/>
          <w:color w:val="000000"/>
          <w:sz w:val="26"/>
          <w:szCs w:val="26"/>
        </w:rPr>
        <w:t>необщего</w:t>
      </w:r>
      <w:proofErr w:type="spellEnd"/>
      <w:r w:rsidRPr="0078763F">
        <w:rPr>
          <w:rFonts w:ascii="Times New Roman" w:hAnsi="Times New Roman" w:cs="Times New Roman"/>
          <w:color w:val="000000"/>
          <w:sz w:val="26"/>
          <w:szCs w:val="26"/>
        </w:rPr>
        <w:t xml:space="preserve"> пользования местного значения;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6) осуществление дорожной деятельности в отношении автомобильных дорог местного значения;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8763F">
        <w:rPr>
          <w:rFonts w:ascii="Times New Roman" w:hAnsi="Times New Roman" w:cs="Times New Roman"/>
          <w:sz w:val="26"/>
          <w:szCs w:val="26"/>
        </w:rPr>
        <w:t xml:space="preserve">законодательством </w:t>
      </w:r>
      <w:r w:rsidRPr="0078763F">
        <w:rPr>
          <w:rFonts w:ascii="Times New Roman" w:hAnsi="Times New Roman" w:cs="Times New Roman"/>
          <w:color w:val="000000"/>
          <w:sz w:val="26"/>
          <w:szCs w:val="26"/>
        </w:rPr>
        <w:t xml:space="preserve">Российской Федерации, ликвидация последствий чрезвычайных ситуаций на автомобильных дорогах в соответствии с </w:t>
      </w:r>
      <w:r w:rsidRPr="0078763F">
        <w:rPr>
          <w:rFonts w:ascii="Times New Roman" w:hAnsi="Times New Roman" w:cs="Times New Roman"/>
          <w:sz w:val="26"/>
          <w:szCs w:val="26"/>
        </w:rPr>
        <w:t xml:space="preserve">законодательством </w:t>
      </w:r>
      <w:r w:rsidRPr="0078763F">
        <w:rPr>
          <w:rFonts w:ascii="Times New Roman" w:hAnsi="Times New Roman" w:cs="Times New Roman"/>
          <w:color w:val="000000"/>
          <w:sz w:val="26"/>
          <w:szCs w:val="26"/>
        </w:rPr>
        <w:t>Российской Федерации в области защиты населения и территорий от чрезвычайных ситуаций;</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10) информационное обеспечение пользователей автомобильными дорогами общего пользования местного значения;</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07722" w:rsidRPr="0078763F" w:rsidRDefault="00A07722" w:rsidP="009E1631">
      <w:pPr>
        <w:spacing w:after="0"/>
        <w:ind w:firstLine="547"/>
        <w:jc w:val="both"/>
        <w:rPr>
          <w:rFonts w:ascii="Times New Roman" w:hAnsi="Times New Roman" w:cs="Times New Roman"/>
          <w:color w:val="000000"/>
          <w:sz w:val="26"/>
          <w:szCs w:val="26"/>
        </w:rPr>
      </w:pPr>
      <w:r w:rsidRPr="0078763F">
        <w:rPr>
          <w:rFonts w:ascii="Times New Roman" w:hAnsi="Times New Roman" w:cs="Times New Roman"/>
          <w:color w:val="000000"/>
          <w:sz w:val="26"/>
          <w:szCs w:val="26"/>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07722" w:rsidRPr="0078763F" w:rsidRDefault="00A07722" w:rsidP="009E1631">
      <w:pPr>
        <w:spacing w:after="0"/>
        <w:rPr>
          <w:rFonts w:ascii="Times New Roman" w:hAnsi="Times New Roman" w:cs="Times New Roman"/>
          <w:sz w:val="26"/>
          <w:szCs w:val="26"/>
        </w:rPr>
      </w:pPr>
    </w:p>
    <w:p w:rsidR="00A07722" w:rsidRPr="0078763F" w:rsidRDefault="00A07722" w:rsidP="009E1631">
      <w:pPr>
        <w:pStyle w:val="a3"/>
        <w:numPr>
          <w:ilvl w:val="0"/>
          <w:numId w:val="1"/>
        </w:numPr>
        <w:spacing w:after="0"/>
        <w:jc w:val="center"/>
        <w:rPr>
          <w:rFonts w:ascii="Times New Roman" w:hAnsi="Times New Roman"/>
          <w:b/>
          <w:sz w:val="26"/>
          <w:szCs w:val="26"/>
        </w:rPr>
      </w:pPr>
      <w:r w:rsidRPr="0078763F">
        <w:rPr>
          <w:rFonts w:ascii="Times New Roman" w:hAnsi="Times New Roman"/>
          <w:b/>
          <w:sz w:val="26"/>
          <w:szCs w:val="26"/>
        </w:rPr>
        <w:t>Права и обязанности Сторон</w:t>
      </w:r>
    </w:p>
    <w:p w:rsidR="00A07722" w:rsidRPr="0078763F" w:rsidRDefault="00A07722" w:rsidP="009E1631">
      <w:pPr>
        <w:pStyle w:val="a3"/>
        <w:numPr>
          <w:ilvl w:val="1"/>
          <w:numId w:val="1"/>
        </w:numPr>
        <w:spacing w:after="0"/>
        <w:jc w:val="both"/>
        <w:rPr>
          <w:rFonts w:ascii="Times New Roman" w:hAnsi="Times New Roman"/>
          <w:sz w:val="26"/>
          <w:szCs w:val="26"/>
        </w:rPr>
      </w:pPr>
      <w:r w:rsidRPr="0078763F">
        <w:rPr>
          <w:rFonts w:ascii="Times New Roman" w:hAnsi="Times New Roman"/>
          <w:sz w:val="26"/>
          <w:szCs w:val="26"/>
        </w:rPr>
        <w:t>В целях реализации настоящего Соглашения Район обязан:</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2.1.2. Передать Поселению в порядке, установленном настоящим Соглашением финансовые средства на реализацию переданных полномочий.</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lastRenderedPageBreak/>
        <w:t>2.1.3. По запросу Поселения своевременно и в полном объеме предоставлять информацию в целях реализации Поселением переданных полномочий.</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sidRPr="0078763F">
        <w:rPr>
          <w:rFonts w:ascii="Times New Roman" w:hAnsi="Times New Roman" w:cs="Times New Roman"/>
          <w:sz w:val="26"/>
          <w:szCs w:val="26"/>
        </w:rPr>
        <w:t>дств дл</w:t>
      </w:r>
      <w:proofErr w:type="gramEnd"/>
      <w:r w:rsidRPr="0078763F">
        <w:rPr>
          <w:rFonts w:ascii="Times New Roman" w:hAnsi="Times New Roman" w:cs="Times New Roman"/>
          <w:sz w:val="26"/>
          <w:szCs w:val="26"/>
        </w:rPr>
        <w:t>я реализации переданных полномочий.</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2.2. В целях реализации настоящего соглашения Район вправе:</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2.2.1. Участвовать в совещаниях, проводимых Поселением по вопросам реализации переданных полномочий.</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2.2.2. Вносить предложения и рекомендации по повышению эффективности реализации переданных полномочий.</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2.3. В целях реализации настоящего Соглашения Поселение обязано:</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 xml:space="preserve">2.3.1. </w:t>
      </w:r>
      <w:proofErr w:type="gramStart"/>
      <w:r w:rsidRPr="0078763F">
        <w:rPr>
          <w:rFonts w:ascii="Times New Roman" w:hAnsi="Times New Roman" w:cs="Times New Roman"/>
          <w:sz w:val="26"/>
          <w:szCs w:val="26"/>
        </w:rP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2.4. В целях реализации настоящего соглашения Поселение вправе:</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2.4.1. Запрашивать у Района информацию, необходимую для реализации переданных полномочий.</w:t>
      </w:r>
    </w:p>
    <w:p w:rsidR="00A07722" w:rsidRPr="0078763F" w:rsidRDefault="00A07722" w:rsidP="009E1631">
      <w:pPr>
        <w:spacing w:after="0"/>
        <w:ind w:firstLine="360"/>
        <w:jc w:val="both"/>
        <w:rPr>
          <w:rFonts w:ascii="Times New Roman" w:hAnsi="Times New Roman" w:cs="Times New Roman"/>
          <w:sz w:val="26"/>
          <w:szCs w:val="26"/>
        </w:rPr>
      </w:pPr>
      <w:r w:rsidRPr="0078763F">
        <w:rPr>
          <w:rFonts w:ascii="Times New Roman" w:hAnsi="Times New Roman" w:cs="Times New Roman"/>
          <w:sz w:val="26"/>
          <w:szCs w:val="26"/>
        </w:rPr>
        <w:t>2.4.2. Предоставлять Району предложения по ежегодному объему финансовых средств, предоставляемых бюджету сельского поселения Балыклыкульский сельсовет муниципального района Аургазинский район Республики Башкортостан для осуществления переданных полномочий.</w:t>
      </w:r>
    </w:p>
    <w:p w:rsidR="00A07722" w:rsidRPr="0078763F" w:rsidRDefault="00A07722" w:rsidP="009E1631">
      <w:pPr>
        <w:spacing w:after="0"/>
        <w:jc w:val="both"/>
        <w:rPr>
          <w:rFonts w:ascii="Times New Roman" w:hAnsi="Times New Roman" w:cs="Times New Roman"/>
          <w:sz w:val="26"/>
          <w:szCs w:val="26"/>
        </w:rPr>
      </w:pPr>
    </w:p>
    <w:p w:rsidR="00A07722" w:rsidRPr="0078763F" w:rsidRDefault="00A07722" w:rsidP="009E1631">
      <w:pPr>
        <w:spacing w:after="0"/>
        <w:jc w:val="center"/>
        <w:rPr>
          <w:rFonts w:ascii="Times New Roman" w:hAnsi="Times New Roman" w:cs="Times New Roman"/>
          <w:b/>
          <w:sz w:val="26"/>
          <w:szCs w:val="26"/>
          <w:lang w:val="be-BY"/>
        </w:rPr>
      </w:pPr>
      <w:r w:rsidRPr="0078763F">
        <w:rPr>
          <w:rFonts w:ascii="Times New Roman" w:hAnsi="Times New Roman" w:cs="Times New Roman"/>
          <w:b/>
          <w:sz w:val="26"/>
          <w:szCs w:val="26"/>
          <w:lang w:val="en-US"/>
        </w:rPr>
        <w:t>III</w:t>
      </w:r>
      <w:r w:rsidRPr="0078763F">
        <w:rPr>
          <w:rFonts w:ascii="Times New Roman" w:hAnsi="Times New Roman" w:cs="Times New Roman"/>
          <w:b/>
          <w:sz w:val="26"/>
          <w:szCs w:val="26"/>
          <w:lang w:val="be-BY"/>
        </w:rPr>
        <w:t xml:space="preserve">. Порядок определения объема и предоставления финансовых </w:t>
      </w:r>
    </w:p>
    <w:p w:rsidR="00A07722" w:rsidRPr="0078763F" w:rsidRDefault="00A07722" w:rsidP="009E1631">
      <w:pPr>
        <w:spacing w:after="0"/>
        <w:jc w:val="center"/>
        <w:rPr>
          <w:rFonts w:ascii="Times New Roman" w:hAnsi="Times New Roman" w:cs="Times New Roman"/>
          <w:b/>
          <w:sz w:val="26"/>
          <w:szCs w:val="26"/>
          <w:lang w:val="be-BY"/>
        </w:rPr>
      </w:pPr>
      <w:r w:rsidRPr="0078763F">
        <w:rPr>
          <w:rFonts w:ascii="Times New Roman" w:hAnsi="Times New Roman" w:cs="Times New Roman"/>
          <w:b/>
          <w:sz w:val="26"/>
          <w:szCs w:val="26"/>
          <w:lang w:val="be-BY"/>
        </w:rPr>
        <w:t>средств для осуществления переданных полномочий</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3.1. Финансовые средства для реализации переданных полномочий предоставляются Районом Поселению в форме иных межбюджетных трансфертов.</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lastRenderedPageBreak/>
        <w:t xml:space="preserve">3.2. Объем иных межбюджетных трансфертов, необходимых для осуществления передаваемых полномочий Поселению определяется в соответствии с </w:t>
      </w:r>
      <w:r w:rsidR="009E1631">
        <w:rPr>
          <w:rFonts w:ascii="Times New Roman" w:hAnsi="Times New Roman" w:cs="Times New Roman"/>
          <w:sz w:val="26"/>
          <w:szCs w:val="26"/>
        </w:rPr>
        <w:t>утвержденным бюджетом СП на 2015 год и плановый период 2016 и  2017 годов</w:t>
      </w:r>
      <w:r w:rsidRPr="0078763F">
        <w:rPr>
          <w:rFonts w:ascii="Times New Roman" w:hAnsi="Times New Roman" w:cs="Times New Roman"/>
          <w:sz w:val="26"/>
          <w:szCs w:val="26"/>
        </w:rPr>
        <w:t xml:space="preserve">               </w:t>
      </w:r>
    </w:p>
    <w:p w:rsidR="00A07722" w:rsidRPr="0078763F" w:rsidRDefault="00A07722" w:rsidP="0078763F">
      <w:pPr>
        <w:jc w:val="both"/>
        <w:rPr>
          <w:rFonts w:ascii="Times New Roman" w:hAnsi="Times New Roman" w:cs="Times New Roman"/>
          <w:sz w:val="26"/>
          <w:szCs w:val="26"/>
        </w:rPr>
      </w:pPr>
      <w:r w:rsidRPr="0078763F">
        <w:rPr>
          <w:rFonts w:ascii="Times New Roman" w:hAnsi="Times New Roman" w:cs="Times New Roman"/>
          <w:sz w:val="26"/>
          <w:szCs w:val="26"/>
        </w:rPr>
        <w:t xml:space="preserve">утвержденным решением Совета муниципального района  Аургазинский район от </w:t>
      </w:r>
      <w:r w:rsidR="009E1631">
        <w:rPr>
          <w:rFonts w:ascii="Times New Roman" w:hAnsi="Times New Roman" w:cs="Times New Roman"/>
          <w:sz w:val="26"/>
          <w:szCs w:val="26"/>
        </w:rPr>
        <w:t>25</w:t>
      </w:r>
      <w:r w:rsidRPr="0078763F">
        <w:rPr>
          <w:rFonts w:ascii="Times New Roman" w:hAnsi="Times New Roman" w:cs="Times New Roman"/>
          <w:sz w:val="26"/>
          <w:szCs w:val="26"/>
        </w:rPr>
        <w:t xml:space="preserve"> декабря 2014 года № </w:t>
      </w:r>
      <w:r w:rsidR="009E1631">
        <w:rPr>
          <w:rFonts w:ascii="Times New Roman" w:hAnsi="Times New Roman" w:cs="Times New Roman"/>
          <w:sz w:val="26"/>
          <w:szCs w:val="26"/>
        </w:rPr>
        <w:t>277</w:t>
      </w:r>
    </w:p>
    <w:p w:rsidR="00A07722" w:rsidRPr="0078763F" w:rsidRDefault="00A07722" w:rsidP="0078763F">
      <w:pPr>
        <w:ind w:firstLine="708"/>
        <w:jc w:val="both"/>
        <w:rPr>
          <w:rFonts w:ascii="Times New Roman" w:hAnsi="Times New Roman" w:cs="Times New Roman"/>
          <w:sz w:val="26"/>
          <w:szCs w:val="26"/>
        </w:rPr>
      </w:pPr>
      <w:r w:rsidRPr="0078763F">
        <w:rPr>
          <w:rFonts w:ascii="Times New Roman" w:hAnsi="Times New Roman" w:cs="Times New Roman"/>
          <w:sz w:val="26"/>
          <w:szCs w:val="26"/>
        </w:rPr>
        <w:t>3.3. Финансовые средства перечисляются ежеквартально на основании заявок Поселения в течение 15 рабочих дней.</w:t>
      </w:r>
    </w:p>
    <w:p w:rsidR="00A07722" w:rsidRPr="0078763F" w:rsidRDefault="00A07722" w:rsidP="0078763F">
      <w:pPr>
        <w:ind w:firstLine="708"/>
        <w:jc w:val="both"/>
        <w:rPr>
          <w:rFonts w:ascii="Times New Roman" w:hAnsi="Times New Roman" w:cs="Times New Roman"/>
          <w:sz w:val="26"/>
          <w:szCs w:val="26"/>
        </w:rPr>
      </w:pPr>
      <w:r w:rsidRPr="0078763F">
        <w:rPr>
          <w:rFonts w:ascii="Times New Roman" w:hAnsi="Times New Roman" w:cs="Times New Roman"/>
          <w:sz w:val="26"/>
          <w:szCs w:val="26"/>
        </w:rPr>
        <w:t>3.4.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A07722" w:rsidRPr="0078763F" w:rsidRDefault="00A07722" w:rsidP="0078763F">
      <w:pPr>
        <w:ind w:firstLine="708"/>
        <w:jc w:val="both"/>
        <w:rPr>
          <w:rFonts w:ascii="Times New Roman" w:hAnsi="Times New Roman" w:cs="Times New Roman"/>
          <w:sz w:val="26"/>
          <w:szCs w:val="26"/>
        </w:rPr>
      </w:pPr>
      <w:r w:rsidRPr="0078763F">
        <w:rPr>
          <w:rFonts w:ascii="Times New Roman" w:hAnsi="Times New Roman" w:cs="Times New Roman"/>
          <w:sz w:val="26"/>
          <w:szCs w:val="26"/>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A07722" w:rsidRPr="0078763F" w:rsidRDefault="00A07722" w:rsidP="0078763F">
      <w:pPr>
        <w:jc w:val="center"/>
        <w:rPr>
          <w:rFonts w:ascii="Times New Roman" w:hAnsi="Times New Roman" w:cs="Times New Roman"/>
          <w:sz w:val="26"/>
          <w:szCs w:val="26"/>
        </w:rPr>
      </w:pPr>
      <w:r w:rsidRPr="0078763F">
        <w:rPr>
          <w:rFonts w:ascii="Times New Roman" w:hAnsi="Times New Roman" w:cs="Times New Roman"/>
          <w:b/>
          <w:sz w:val="26"/>
          <w:szCs w:val="26"/>
          <w:lang w:val="en-US"/>
        </w:rPr>
        <w:t>IV</w:t>
      </w:r>
      <w:r w:rsidRPr="0078763F">
        <w:rPr>
          <w:rFonts w:ascii="Times New Roman" w:hAnsi="Times New Roman" w:cs="Times New Roman"/>
          <w:b/>
          <w:sz w:val="26"/>
          <w:szCs w:val="26"/>
        </w:rPr>
        <w:t>. Основания и порядок прекращения Соглашения</w:t>
      </w:r>
    </w:p>
    <w:p w:rsidR="00A07722" w:rsidRPr="0078763F" w:rsidRDefault="00A07722" w:rsidP="0078763F">
      <w:pPr>
        <w:ind w:firstLine="708"/>
        <w:jc w:val="both"/>
        <w:rPr>
          <w:rFonts w:ascii="Times New Roman" w:hAnsi="Times New Roman" w:cs="Times New Roman"/>
          <w:sz w:val="26"/>
          <w:szCs w:val="26"/>
        </w:rPr>
      </w:pPr>
      <w:r w:rsidRPr="0078763F">
        <w:rPr>
          <w:rFonts w:ascii="Times New Roman" w:hAnsi="Times New Roman" w:cs="Times New Roman"/>
          <w:sz w:val="26"/>
          <w:szCs w:val="26"/>
        </w:rPr>
        <w:t>4.1. Настоящее Соглашение вступает в силу после его подписания и утверждения Районом и Поселением.</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4.2. Настоящее Соглашение может быть прекращено, в том числе досрочно:</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ab/>
        <w:t>по соглашению Сторон;</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ab/>
        <w:t>в одностороннем порядке без обращения в суд в случае, предусмотренном пунктом 2.4.2. настоящего Соглашения;</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ab/>
        <w:t>в случае установления факта нарушения Поселением осуществления переданных полномочий.</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78763F">
        <w:rPr>
          <w:rFonts w:ascii="Times New Roman" w:hAnsi="Times New Roman" w:cs="Times New Roman"/>
          <w:sz w:val="26"/>
          <w:szCs w:val="26"/>
        </w:rPr>
        <w:t>с даты направления</w:t>
      </w:r>
      <w:proofErr w:type="gramEnd"/>
      <w:r w:rsidRPr="0078763F">
        <w:rPr>
          <w:rFonts w:ascii="Times New Roman" w:hAnsi="Times New Roman" w:cs="Times New Roman"/>
          <w:sz w:val="26"/>
          <w:szCs w:val="26"/>
        </w:rPr>
        <w:t xml:space="preserve"> указанного уведомления.</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A07722" w:rsidRPr="0078763F" w:rsidRDefault="00A07722" w:rsidP="009E1631">
      <w:pPr>
        <w:spacing w:after="0"/>
        <w:jc w:val="center"/>
        <w:rPr>
          <w:rFonts w:ascii="Times New Roman" w:hAnsi="Times New Roman" w:cs="Times New Roman"/>
          <w:sz w:val="26"/>
          <w:szCs w:val="26"/>
        </w:rPr>
      </w:pPr>
      <w:r w:rsidRPr="0078763F">
        <w:rPr>
          <w:rFonts w:ascii="Times New Roman" w:hAnsi="Times New Roman" w:cs="Times New Roman"/>
          <w:b/>
          <w:sz w:val="26"/>
          <w:szCs w:val="26"/>
          <w:lang w:val="en-US"/>
        </w:rPr>
        <w:t>V</w:t>
      </w:r>
      <w:r w:rsidRPr="0078763F">
        <w:rPr>
          <w:rFonts w:ascii="Times New Roman" w:hAnsi="Times New Roman" w:cs="Times New Roman"/>
          <w:b/>
          <w:sz w:val="26"/>
          <w:szCs w:val="26"/>
        </w:rPr>
        <w:t>. Ответственность Сторон</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lastRenderedPageBreak/>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A07722" w:rsidRPr="0078763F" w:rsidRDefault="00A07722" w:rsidP="009E1631">
      <w:pPr>
        <w:spacing w:after="0"/>
        <w:jc w:val="center"/>
        <w:rPr>
          <w:rFonts w:ascii="Times New Roman" w:hAnsi="Times New Roman" w:cs="Times New Roman"/>
          <w:sz w:val="26"/>
          <w:szCs w:val="26"/>
        </w:rPr>
      </w:pPr>
      <w:r w:rsidRPr="0078763F">
        <w:rPr>
          <w:rFonts w:ascii="Times New Roman" w:hAnsi="Times New Roman" w:cs="Times New Roman"/>
          <w:b/>
          <w:sz w:val="26"/>
          <w:szCs w:val="26"/>
          <w:lang w:val="en-US"/>
        </w:rPr>
        <w:t>VI</w:t>
      </w:r>
      <w:r w:rsidRPr="0078763F">
        <w:rPr>
          <w:rFonts w:ascii="Times New Roman" w:hAnsi="Times New Roman" w:cs="Times New Roman"/>
          <w:b/>
          <w:sz w:val="26"/>
          <w:szCs w:val="26"/>
        </w:rPr>
        <w:t>. Порядок разрешения споров</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6.1. Все разногласия между Сторонами разрешаются путем переговоров.</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A07722" w:rsidRPr="0078763F" w:rsidRDefault="00A07722" w:rsidP="009E1631">
      <w:pPr>
        <w:spacing w:after="0"/>
        <w:jc w:val="center"/>
        <w:rPr>
          <w:rFonts w:ascii="Times New Roman" w:hAnsi="Times New Roman" w:cs="Times New Roman"/>
          <w:b/>
          <w:sz w:val="26"/>
          <w:szCs w:val="26"/>
        </w:rPr>
      </w:pPr>
      <w:r w:rsidRPr="0078763F">
        <w:rPr>
          <w:rFonts w:ascii="Times New Roman" w:hAnsi="Times New Roman" w:cs="Times New Roman"/>
          <w:b/>
          <w:sz w:val="26"/>
          <w:szCs w:val="26"/>
          <w:lang w:val="en-US"/>
        </w:rPr>
        <w:t>VII</w:t>
      </w:r>
      <w:r w:rsidRPr="0078763F">
        <w:rPr>
          <w:rFonts w:ascii="Times New Roman" w:hAnsi="Times New Roman" w:cs="Times New Roman"/>
          <w:b/>
          <w:sz w:val="26"/>
          <w:szCs w:val="26"/>
        </w:rPr>
        <w:t>. Заключительные условия</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7.1. Настоящее соглашение вступает в силу с 1 января 2015 года, но не ранее его утверждения решениями Советов муниципального района Аургазинский район Республики Башкортостан и сельского поселения Балыклыкульский сельсовет муниципального района Аургазинский район Республики Башкортостан  и действует по 31 декабря 2015 года.</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муниципального района Аургазинский район Республики Башкортостан.</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ab/>
        <w:t>По всем вопросам, не урегулированным настоящим соглашением, стороны Соглашения руководствуются действующим законодательством.</w:t>
      </w:r>
    </w:p>
    <w:p w:rsidR="00A07722" w:rsidRPr="0078763F" w:rsidRDefault="00A07722" w:rsidP="009E1631">
      <w:pPr>
        <w:spacing w:after="0"/>
        <w:ind w:firstLine="708"/>
        <w:jc w:val="both"/>
        <w:rPr>
          <w:rFonts w:ascii="Times New Roman" w:hAnsi="Times New Roman" w:cs="Times New Roman"/>
          <w:sz w:val="26"/>
          <w:szCs w:val="26"/>
        </w:rPr>
      </w:pPr>
      <w:r w:rsidRPr="0078763F">
        <w:rPr>
          <w:rFonts w:ascii="Times New Roman" w:hAnsi="Times New Roman" w:cs="Times New Roman"/>
          <w:sz w:val="26"/>
          <w:szCs w:val="26"/>
        </w:rPr>
        <w:t>7.3. Настоящее Соглашение составлено в двух экземплярах по одному для каждой из Сторон, которые имеют равную юридическую силу.</w:t>
      </w:r>
    </w:p>
    <w:p w:rsidR="00A07722" w:rsidRPr="0078763F" w:rsidRDefault="00A07722" w:rsidP="009E1631">
      <w:pPr>
        <w:spacing w:after="0"/>
        <w:jc w:val="both"/>
        <w:rPr>
          <w:rFonts w:ascii="Times New Roman" w:hAnsi="Times New Roman" w:cs="Times New Roman"/>
          <w:sz w:val="26"/>
          <w:szCs w:val="26"/>
        </w:rPr>
      </w:pPr>
    </w:p>
    <w:p w:rsidR="00A07722" w:rsidRPr="0078763F" w:rsidRDefault="00A07722" w:rsidP="009E1631">
      <w:pPr>
        <w:spacing w:after="0"/>
        <w:jc w:val="both"/>
        <w:rPr>
          <w:rFonts w:ascii="Times New Roman" w:hAnsi="Times New Roman" w:cs="Times New Roman"/>
          <w:sz w:val="26"/>
          <w:szCs w:val="26"/>
        </w:rPr>
      </w:pP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Совет муниципального района</w:t>
      </w:r>
      <w:r w:rsidRPr="0078763F">
        <w:rPr>
          <w:rFonts w:ascii="Times New Roman" w:hAnsi="Times New Roman" w:cs="Times New Roman"/>
          <w:sz w:val="26"/>
          <w:szCs w:val="26"/>
        </w:rPr>
        <w:tab/>
      </w:r>
      <w:r w:rsidRPr="0078763F">
        <w:rPr>
          <w:rFonts w:ascii="Times New Roman" w:hAnsi="Times New Roman" w:cs="Times New Roman"/>
          <w:sz w:val="26"/>
          <w:szCs w:val="26"/>
        </w:rPr>
        <w:tab/>
        <w:t>Совет сельского поселения</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Аургазинский район</w:t>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t>Балыклыкульский сельсовет</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Республики Башкортостан</w:t>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t>муниципального района</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t>Аургазинский район</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t>Республики Башкортостан</w:t>
      </w:r>
    </w:p>
    <w:p w:rsidR="00A07722" w:rsidRPr="0078763F" w:rsidRDefault="00A07722" w:rsidP="009E1631">
      <w:pPr>
        <w:spacing w:after="0"/>
        <w:jc w:val="both"/>
        <w:rPr>
          <w:rFonts w:ascii="Times New Roman" w:hAnsi="Times New Roman" w:cs="Times New Roman"/>
          <w:sz w:val="26"/>
          <w:szCs w:val="26"/>
        </w:rPr>
      </w:pP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Председатель Совета</w:t>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t xml:space="preserve">Глава </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муниципального района</w:t>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t>сельского поселения</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Аургазинский район</w:t>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t>Балыклыкульский сельсовет</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Республики Башкортостан</w:t>
      </w:r>
      <w:r w:rsidRPr="0078763F">
        <w:rPr>
          <w:rFonts w:ascii="Times New Roman" w:hAnsi="Times New Roman" w:cs="Times New Roman"/>
          <w:sz w:val="26"/>
          <w:szCs w:val="26"/>
        </w:rPr>
        <w:tab/>
      </w:r>
      <w:r w:rsidRPr="0078763F">
        <w:rPr>
          <w:rFonts w:ascii="Times New Roman" w:hAnsi="Times New Roman" w:cs="Times New Roman"/>
          <w:sz w:val="26"/>
          <w:szCs w:val="26"/>
        </w:rPr>
        <w:tab/>
        <w:t>муниципального района</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t>Аургазинский район</w:t>
      </w: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t>Республики Башкортостан</w:t>
      </w:r>
    </w:p>
    <w:p w:rsidR="00A07722" w:rsidRPr="0078763F" w:rsidRDefault="00A07722" w:rsidP="009E1631">
      <w:pPr>
        <w:spacing w:after="0"/>
        <w:jc w:val="both"/>
        <w:rPr>
          <w:rFonts w:ascii="Times New Roman" w:hAnsi="Times New Roman" w:cs="Times New Roman"/>
          <w:sz w:val="26"/>
          <w:szCs w:val="26"/>
        </w:rPr>
      </w:pPr>
    </w:p>
    <w:p w:rsidR="00A07722" w:rsidRPr="0078763F" w:rsidRDefault="00A07722" w:rsidP="009E1631">
      <w:pPr>
        <w:spacing w:after="0"/>
        <w:jc w:val="both"/>
        <w:rPr>
          <w:rFonts w:ascii="Times New Roman" w:hAnsi="Times New Roman" w:cs="Times New Roman"/>
          <w:sz w:val="26"/>
          <w:szCs w:val="26"/>
        </w:rPr>
      </w:pPr>
      <w:r w:rsidRPr="0078763F">
        <w:rPr>
          <w:rFonts w:ascii="Times New Roman" w:hAnsi="Times New Roman" w:cs="Times New Roman"/>
          <w:sz w:val="26"/>
          <w:szCs w:val="26"/>
        </w:rPr>
        <w:t xml:space="preserve">____________ М.Ш. </w:t>
      </w:r>
      <w:proofErr w:type="spellStart"/>
      <w:r w:rsidRPr="0078763F">
        <w:rPr>
          <w:rFonts w:ascii="Times New Roman" w:hAnsi="Times New Roman" w:cs="Times New Roman"/>
          <w:sz w:val="26"/>
          <w:szCs w:val="26"/>
        </w:rPr>
        <w:t>Худайбердин</w:t>
      </w:r>
      <w:proofErr w:type="spellEnd"/>
      <w:r w:rsidRPr="0078763F">
        <w:rPr>
          <w:rFonts w:ascii="Times New Roman" w:hAnsi="Times New Roman" w:cs="Times New Roman"/>
          <w:sz w:val="26"/>
          <w:szCs w:val="26"/>
        </w:rPr>
        <w:tab/>
      </w:r>
      <w:r w:rsidRPr="0078763F">
        <w:rPr>
          <w:rFonts w:ascii="Times New Roman" w:hAnsi="Times New Roman" w:cs="Times New Roman"/>
          <w:sz w:val="26"/>
          <w:szCs w:val="26"/>
        </w:rPr>
        <w:tab/>
        <w:t>____________ Л.А. Александрова</w:t>
      </w:r>
    </w:p>
    <w:p w:rsidR="00A07722" w:rsidRPr="0078763F" w:rsidRDefault="00A07722" w:rsidP="009E1631">
      <w:pPr>
        <w:spacing w:after="0"/>
        <w:jc w:val="both"/>
        <w:rPr>
          <w:rFonts w:ascii="Times New Roman" w:hAnsi="Times New Roman" w:cs="Times New Roman"/>
          <w:sz w:val="26"/>
          <w:szCs w:val="26"/>
        </w:rPr>
      </w:pPr>
    </w:p>
    <w:p w:rsidR="00A07722" w:rsidRPr="0078763F" w:rsidRDefault="00A07722" w:rsidP="009E1631">
      <w:pPr>
        <w:spacing w:after="0"/>
        <w:jc w:val="both"/>
        <w:rPr>
          <w:rFonts w:ascii="Times New Roman" w:hAnsi="Times New Roman" w:cs="Times New Roman"/>
          <w:sz w:val="26"/>
          <w:szCs w:val="26"/>
        </w:rPr>
      </w:pPr>
      <w:proofErr w:type="spellStart"/>
      <w:r w:rsidRPr="0078763F">
        <w:rPr>
          <w:rFonts w:ascii="Times New Roman" w:hAnsi="Times New Roman" w:cs="Times New Roman"/>
          <w:sz w:val="26"/>
          <w:szCs w:val="26"/>
        </w:rPr>
        <w:t>мп</w:t>
      </w:r>
      <w:proofErr w:type="spellEnd"/>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r w:rsidRPr="0078763F">
        <w:rPr>
          <w:rFonts w:ascii="Times New Roman" w:hAnsi="Times New Roman" w:cs="Times New Roman"/>
          <w:sz w:val="26"/>
          <w:szCs w:val="26"/>
        </w:rPr>
        <w:tab/>
      </w:r>
      <w:proofErr w:type="spellStart"/>
      <w:r w:rsidRPr="0078763F">
        <w:rPr>
          <w:rFonts w:ascii="Times New Roman" w:hAnsi="Times New Roman" w:cs="Times New Roman"/>
          <w:sz w:val="26"/>
          <w:szCs w:val="26"/>
        </w:rPr>
        <w:t>мп</w:t>
      </w:r>
      <w:proofErr w:type="spellEnd"/>
    </w:p>
    <w:p w:rsidR="00A07722" w:rsidRPr="0078763F" w:rsidRDefault="00A07722" w:rsidP="0078763F">
      <w:pPr>
        <w:pStyle w:val="3"/>
        <w:spacing w:line="276" w:lineRule="auto"/>
        <w:ind w:firstLine="0"/>
        <w:jc w:val="center"/>
        <w:rPr>
          <w:sz w:val="26"/>
          <w:szCs w:val="26"/>
        </w:rPr>
      </w:pPr>
    </w:p>
    <w:p w:rsidR="00A07722" w:rsidRPr="0078763F" w:rsidRDefault="00A07722" w:rsidP="0078763F">
      <w:pPr>
        <w:pStyle w:val="3"/>
        <w:spacing w:line="276" w:lineRule="auto"/>
        <w:ind w:firstLine="0"/>
        <w:jc w:val="center"/>
        <w:rPr>
          <w:sz w:val="26"/>
          <w:szCs w:val="26"/>
        </w:rPr>
      </w:pPr>
    </w:p>
    <w:p w:rsidR="00A07722" w:rsidRPr="0078763F" w:rsidRDefault="00A07722" w:rsidP="0078763F">
      <w:pPr>
        <w:pStyle w:val="3"/>
        <w:spacing w:line="276" w:lineRule="auto"/>
        <w:ind w:firstLine="0"/>
        <w:jc w:val="center"/>
        <w:rPr>
          <w:sz w:val="26"/>
          <w:szCs w:val="26"/>
        </w:rPr>
      </w:pPr>
    </w:p>
    <w:p w:rsidR="00A07722" w:rsidRPr="0078763F" w:rsidRDefault="00A07722" w:rsidP="0078763F">
      <w:pPr>
        <w:pStyle w:val="3"/>
        <w:spacing w:line="276" w:lineRule="auto"/>
        <w:ind w:firstLine="0"/>
        <w:jc w:val="right"/>
        <w:rPr>
          <w:sz w:val="26"/>
          <w:szCs w:val="26"/>
        </w:rPr>
      </w:pPr>
      <w:r w:rsidRPr="0078763F">
        <w:rPr>
          <w:sz w:val="26"/>
          <w:szCs w:val="26"/>
        </w:rPr>
        <w:t>Приложение</w:t>
      </w:r>
    </w:p>
    <w:p w:rsidR="00A07722" w:rsidRPr="0078763F" w:rsidRDefault="00A07722" w:rsidP="0078763F">
      <w:pPr>
        <w:jc w:val="center"/>
        <w:rPr>
          <w:rFonts w:ascii="Times New Roman" w:hAnsi="Times New Roman" w:cs="Times New Roman"/>
          <w:b/>
          <w:sz w:val="26"/>
          <w:szCs w:val="26"/>
        </w:rPr>
      </w:pPr>
      <w:r w:rsidRPr="0078763F">
        <w:rPr>
          <w:rFonts w:ascii="Times New Roman" w:hAnsi="Times New Roman" w:cs="Times New Roman"/>
          <w:b/>
          <w:sz w:val="26"/>
          <w:szCs w:val="26"/>
        </w:rPr>
        <w:t>ПЕРЕЧЕНЬ</w:t>
      </w:r>
    </w:p>
    <w:p w:rsidR="00A07722" w:rsidRPr="0078763F" w:rsidRDefault="00A07722" w:rsidP="0078763F">
      <w:pPr>
        <w:jc w:val="center"/>
        <w:rPr>
          <w:rFonts w:ascii="Times New Roman" w:hAnsi="Times New Roman" w:cs="Times New Roman"/>
          <w:b/>
          <w:sz w:val="26"/>
          <w:szCs w:val="26"/>
        </w:rPr>
      </w:pPr>
      <w:r w:rsidRPr="0078763F">
        <w:rPr>
          <w:rFonts w:ascii="Times New Roman" w:hAnsi="Times New Roman" w:cs="Times New Roman"/>
          <w:b/>
          <w:sz w:val="26"/>
          <w:szCs w:val="26"/>
        </w:rPr>
        <w:t>автомобильных дорог общего пользования местного значения СП</w:t>
      </w:r>
    </w:p>
    <w:p w:rsidR="00A07722" w:rsidRPr="0078763F" w:rsidRDefault="00A07722" w:rsidP="0078763F">
      <w:pPr>
        <w:jc w:val="center"/>
        <w:rPr>
          <w:rFonts w:ascii="Times New Roman" w:hAnsi="Times New Roman" w:cs="Times New Roman"/>
          <w:b/>
          <w:sz w:val="26"/>
          <w:szCs w:val="26"/>
        </w:rPr>
      </w:pPr>
    </w:p>
    <w:p w:rsidR="009E1631" w:rsidRDefault="009E1631" w:rsidP="009E1631">
      <w:pPr>
        <w:spacing w:after="0" w:line="240" w:lineRule="auto"/>
        <w:jc w:val="center"/>
        <w:rPr>
          <w:rFonts w:ascii="Times New Roman" w:hAnsi="Times New Roman"/>
          <w:sz w:val="24"/>
          <w:szCs w:val="24"/>
        </w:rPr>
      </w:pPr>
      <w:r w:rsidRPr="007E4811">
        <w:rPr>
          <w:rFonts w:ascii="Times New Roman" w:hAnsi="Times New Roman"/>
          <w:sz w:val="24"/>
          <w:szCs w:val="24"/>
        </w:rPr>
        <w:t xml:space="preserve">Перечень автомобильных </w:t>
      </w:r>
      <w:proofErr w:type="gramStart"/>
      <w:r w:rsidRPr="007E4811">
        <w:rPr>
          <w:rFonts w:ascii="Times New Roman" w:hAnsi="Times New Roman"/>
          <w:sz w:val="24"/>
          <w:szCs w:val="24"/>
        </w:rPr>
        <w:t xml:space="preserve">дорог общего пользования </w:t>
      </w:r>
      <w:r>
        <w:rPr>
          <w:rFonts w:ascii="Times New Roman" w:hAnsi="Times New Roman"/>
          <w:sz w:val="24"/>
          <w:szCs w:val="24"/>
        </w:rPr>
        <w:t xml:space="preserve">местного значения </w:t>
      </w:r>
      <w:r w:rsidRPr="007E4811">
        <w:rPr>
          <w:rFonts w:ascii="Times New Roman" w:hAnsi="Times New Roman"/>
          <w:sz w:val="24"/>
          <w:szCs w:val="24"/>
        </w:rPr>
        <w:t xml:space="preserve">населенных пунктов  </w:t>
      </w:r>
      <w:r>
        <w:rPr>
          <w:rFonts w:ascii="Times New Roman" w:hAnsi="Times New Roman"/>
          <w:sz w:val="24"/>
          <w:szCs w:val="24"/>
        </w:rPr>
        <w:t>сельского поселения</w:t>
      </w:r>
      <w:proofErr w:type="gramEnd"/>
      <w:r>
        <w:rPr>
          <w:rFonts w:ascii="Times New Roman" w:hAnsi="Times New Roman"/>
          <w:sz w:val="24"/>
          <w:szCs w:val="24"/>
        </w:rPr>
        <w:t xml:space="preserve"> Балыклыкульский сельсовет </w:t>
      </w:r>
      <w:r w:rsidRPr="007E4811">
        <w:rPr>
          <w:rFonts w:ascii="Times New Roman" w:hAnsi="Times New Roman"/>
          <w:sz w:val="24"/>
          <w:szCs w:val="24"/>
        </w:rPr>
        <w:t xml:space="preserve">на 01 </w:t>
      </w:r>
      <w:r>
        <w:rPr>
          <w:rFonts w:ascii="Times New Roman" w:hAnsi="Times New Roman"/>
          <w:sz w:val="24"/>
          <w:szCs w:val="24"/>
        </w:rPr>
        <w:t>декабря</w:t>
      </w:r>
      <w:r w:rsidRPr="007E4811">
        <w:rPr>
          <w:rFonts w:ascii="Times New Roman" w:hAnsi="Times New Roman"/>
          <w:sz w:val="24"/>
          <w:szCs w:val="24"/>
        </w:rPr>
        <w:t xml:space="preserve"> 2014</w:t>
      </w:r>
      <w:r>
        <w:rPr>
          <w:rFonts w:ascii="Times New Roman" w:hAnsi="Times New Roman"/>
          <w:sz w:val="24"/>
          <w:szCs w:val="24"/>
        </w:rPr>
        <w:t xml:space="preserve"> г</w:t>
      </w:r>
    </w:p>
    <w:p w:rsidR="009E1631" w:rsidRPr="007E4811" w:rsidRDefault="009E1631" w:rsidP="009E1631">
      <w:pPr>
        <w:spacing w:after="0" w:line="240" w:lineRule="auto"/>
        <w:jc w:val="center"/>
        <w:rPr>
          <w:rFonts w:ascii="Times New Roman" w:hAnsi="Times New Roman"/>
          <w:sz w:val="24"/>
          <w:szCs w:val="24"/>
        </w:rPr>
      </w:pPr>
    </w:p>
    <w:tbl>
      <w:tblPr>
        <w:tblW w:w="102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078"/>
        <w:gridCol w:w="617"/>
        <w:gridCol w:w="1084"/>
        <w:gridCol w:w="1695"/>
        <w:gridCol w:w="1422"/>
        <w:gridCol w:w="1277"/>
        <w:gridCol w:w="992"/>
        <w:gridCol w:w="854"/>
        <w:gridCol w:w="850"/>
      </w:tblGrid>
      <w:tr w:rsidR="009E1631" w:rsidRPr="007E4811" w:rsidTr="00D7505A">
        <w:trPr>
          <w:trHeight w:val="290"/>
        </w:trPr>
        <w:tc>
          <w:tcPr>
            <w:tcW w:w="426" w:type="dxa"/>
            <w:vMerge w:val="restart"/>
          </w:tcPr>
          <w:p w:rsidR="009E1631" w:rsidRPr="001E6D4B" w:rsidRDefault="009E1631" w:rsidP="00D7505A">
            <w:pPr>
              <w:spacing w:after="0" w:line="240" w:lineRule="auto"/>
              <w:jc w:val="center"/>
              <w:rPr>
                <w:rFonts w:ascii="Times New Roman" w:hAnsi="Times New Roman"/>
                <w:szCs w:val="24"/>
              </w:rPr>
            </w:pPr>
            <w:r w:rsidRPr="001E6D4B">
              <w:rPr>
                <w:rFonts w:ascii="Times New Roman" w:hAnsi="Times New Roman"/>
                <w:szCs w:val="24"/>
              </w:rPr>
              <w:t xml:space="preserve">№ </w:t>
            </w:r>
            <w:proofErr w:type="spellStart"/>
            <w:proofErr w:type="gramStart"/>
            <w:r w:rsidRPr="001E6D4B">
              <w:rPr>
                <w:rFonts w:ascii="Times New Roman" w:hAnsi="Times New Roman"/>
                <w:szCs w:val="24"/>
              </w:rPr>
              <w:t>п</w:t>
            </w:r>
            <w:proofErr w:type="spellEnd"/>
            <w:proofErr w:type="gramEnd"/>
            <w:r w:rsidRPr="001E6D4B">
              <w:rPr>
                <w:rFonts w:ascii="Times New Roman" w:hAnsi="Times New Roman"/>
                <w:szCs w:val="24"/>
              </w:rPr>
              <w:t>/</w:t>
            </w:r>
            <w:proofErr w:type="spellStart"/>
            <w:r w:rsidRPr="001E6D4B">
              <w:rPr>
                <w:rFonts w:ascii="Times New Roman" w:hAnsi="Times New Roman"/>
                <w:szCs w:val="24"/>
              </w:rPr>
              <w:t>п</w:t>
            </w:r>
            <w:proofErr w:type="spellEnd"/>
          </w:p>
        </w:tc>
        <w:tc>
          <w:tcPr>
            <w:tcW w:w="1078" w:type="dxa"/>
            <w:vMerge w:val="restart"/>
          </w:tcPr>
          <w:p w:rsidR="009E1631" w:rsidRPr="001E6D4B" w:rsidRDefault="009E1631" w:rsidP="00D7505A">
            <w:pPr>
              <w:spacing w:after="0" w:line="240" w:lineRule="auto"/>
              <w:jc w:val="center"/>
              <w:rPr>
                <w:rFonts w:ascii="Times New Roman" w:hAnsi="Times New Roman"/>
                <w:szCs w:val="24"/>
              </w:rPr>
            </w:pPr>
            <w:r>
              <w:rPr>
                <w:rFonts w:ascii="Times New Roman" w:hAnsi="Times New Roman"/>
                <w:szCs w:val="24"/>
              </w:rPr>
              <w:t>Идентификационный номер</w:t>
            </w:r>
          </w:p>
        </w:tc>
        <w:tc>
          <w:tcPr>
            <w:tcW w:w="1701" w:type="dxa"/>
            <w:gridSpan w:val="2"/>
            <w:vMerge w:val="restart"/>
          </w:tcPr>
          <w:p w:rsidR="009E1631" w:rsidRPr="001E6D4B" w:rsidRDefault="009E1631" w:rsidP="00D7505A">
            <w:pPr>
              <w:spacing w:after="0" w:line="240" w:lineRule="auto"/>
              <w:jc w:val="center"/>
              <w:rPr>
                <w:rFonts w:ascii="Times New Roman" w:hAnsi="Times New Roman"/>
                <w:szCs w:val="24"/>
              </w:rPr>
            </w:pPr>
            <w:r>
              <w:rPr>
                <w:rFonts w:ascii="Times New Roman" w:hAnsi="Times New Roman"/>
                <w:szCs w:val="24"/>
              </w:rPr>
              <w:t>Наименование автомобильной дороги</w:t>
            </w:r>
          </w:p>
        </w:tc>
        <w:tc>
          <w:tcPr>
            <w:tcW w:w="1695" w:type="dxa"/>
            <w:vMerge w:val="restart"/>
          </w:tcPr>
          <w:p w:rsidR="009E1631" w:rsidRPr="001E6D4B" w:rsidRDefault="009E1631" w:rsidP="00D7505A">
            <w:pPr>
              <w:spacing w:after="0" w:line="240" w:lineRule="auto"/>
              <w:jc w:val="center"/>
              <w:rPr>
                <w:rFonts w:ascii="Times New Roman" w:hAnsi="Times New Roman"/>
                <w:szCs w:val="24"/>
              </w:rPr>
            </w:pPr>
            <w:r w:rsidRPr="001E6D4B">
              <w:rPr>
                <w:rFonts w:ascii="Times New Roman" w:hAnsi="Times New Roman"/>
                <w:szCs w:val="24"/>
              </w:rPr>
              <w:t>Н</w:t>
            </w:r>
            <w:r>
              <w:rPr>
                <w:rFonts w:ascii="Times New Roman" w:hAnsi="Times New Roman"/>
                <w:szCs w:val="24"/>
              </w:rPr>
              <w:t>аименование участка автомобильной дороги (название</w:t>
            </w:r>
            <w:r w:rsidRPr="001E6D4B">
              <w:rPr>
                <w:rFonts w:ascii="Times New Roman" w:hAnsi="Times New Roman"/>
                <w:szCs w:val="24"/>
              </w:rPr>
              <w:t xml:space="preserve"> улиц</w:t>
            </w:r>
            <w:r>
              <w:rPr>
                <w:rFonts w:ascii="Times New Roman" w:hAnsi="Times New Roman"/>
                <w:szCs w:val="24"/>
              </w:rPr>
              <w:t>)</w:t>
            </w:r>
          </w:p>
        </w:tc>
        <w:tc>
          <w:tcPr>
            <w:tcW w:w="1422" w:type="dxa"/>
            <w:vMerge w:val="restart"/>
          </w:tcPr>
          <w:p w:rsidR="009E1631" w:rsidRPr="001E6D4B" w:rsidRDefault="009E1631" w:rsidP="00D7505A">
            <w:pPr>
              <w:spacing w:after="0" w:line="240" w:lineRule="auto"/>
              <w:jc w:val="center"/>
              <w:rPr>
                <w:rFonts w:ascii="Times New Roman" w:hAnsi="Times New Roman"/>
                <w:szCs w:val="24"/>
              </w:rPr>
            </w:pPr>
            <w:r>
              <w:rPr>
                <w:rFonts w:ascii="Times New Roman" w:hAnsi="Times New Roman"/>
                <w:szCs w:val="24"/>
              </w:rPr>
              <w:t>Эксплуатационные километры</w:t>
            </w:r>
          </w:p>
        </w:tc>
        <w:tc>
          <w:tcPr>
            <w:tcW w:w="1277" w:type="dxa"/>
            <w:vMerge w:val="restart"/>
          </w:tcPr>
          <w:p w:rsidR="009E1631" w:rsidRPr="001E6D4B" w:rsidRDefault="009E1631" w:rsidP="00D7505A">
            <w:pPr>
              <w:spacing w:after="0" w:line="240" w:lineRule="auto"/>
              <w:jc w:val="center"/>
              <w:rPr>
                <w:rFonts w:ascii="Times New Roman" w:hAnsi="Times New Roman"/>
                <w:szCs w:val="24"/>
              </w:rPr>
            </w:pPr>
            <w:r>
              <w:rPr>
                <w:rFonts w:ascii="Times New Roman" w:hAnsi="Times New Roman"/>
                <w:szCs w:val="24"/>
              </w:rPr>
              <w:t>Категория дороги</w:t>
            </w:r>
          </w:p>
        </w:tc>
        <w:tc>
          <w:tcPr>
            <w:tcW w:w="2696" w:type="dxa"/>
            <w:gridSpan w:val="3"/>
          </w:tcPr>
          <w:p w:rsidR="009E1631" w:rsidRPr="001E6D4B" w:rsidRDefault="009E1631" w:rsidP="00D7505A">
            <w:pPr>
              <w:spacing w:after="0" w:line="240" w:lineRule="auto"/>
              <w:jc w:val="center"/>
              <w:rPr>
                <w:rFonts w:ascii="Times New Roman" w:hAnsi="Times New Roman"/>
                <w:b/>
                <w:szCs w:val="24"/>
              </w:rPr>
            </w:pPr>
            <w:r w:rsidRPr="001E6D4B">
              <w:rPr>
                <w:rFonts w:ascii="Times New Roman" w:hAnsi="Times New Roman"/>
                <w:szCs w:val="24"/>
              </w:rPr>
              <w:t>Протяженность (</w:t>
            </w:r>
            <w:proofErr w:type="gramStart"/>
            <w:r>
              <w:rPr>
                <w:rFonts w:ascii="Times New Roman" w:hAnsi="Times New Roman"/>
                <w:szCs w:val="24"/>
              </w:rPr>
              <w:t>к</w:t>
            </w:r>
            <w:r w:rsidRPr="001E6D4B">
              <w:rPr>
                <w:rFonts w:ascii="Times New Roman" w:hAnsi="Times New Roman"/>
                <w:szCs w:val="24"/>
              </w:rPr>
              <w:t>м</w:t>
            </w:r>
            <w:proofErr w:type="gramEnd"/>
            <w:r w:rsidRPr="001E6D4B">
              <w:rPr>
                <w:rFonts w:ascii="Times New Roman" w:hAnsi="Times New Roman"/>
                <w:szCs w:val="24"/>
              </w:rPr>
              <w:t>)</w:t>
            </w:r>
          </w:p>
        </w:tc>
      </w:tr>
      <w:tr w:rsidR="009E1631" w:rsidRPr="007E4811" w:rsidTr="00D7505A">
        <w:tc>
          <w:tcPr>
            <w:tcW w:w="426" w:type="dxa"/>
            <w:vMerge/>
          </w:tcPr>
          <w:p w:rsidR="009E1631" w:rsidRPr="001E6D4B" w:rsidRDefault="009E1631" w:rsidP="00D7505A">
            <w:pPr>
              <w:spacing w:after="0" w:line="240" w:lineRule="auto"/>
              <w:jc w:val="center"/>
              <w:rPr>
                <w:rFonts w:ascii="Times New Roman" w:hAnsi="Times New Roman"/>
                <w:szCs w:val="24"/>
              </w:rPr>
            </w:pPr>
          </w:p>
        </w:tc>
        <w:tc>
          <w:tcPr>
            <w:tcW w:w="1078" w:type="dxa"/>
            <w:vMerge/>
          </w:tcPr>
          <w:p w:rsidR="009E1631" w:rsidRPr="001E6D4B" w:rsidRDefault="009E1631" w:rsidP="00D7505A">
            <w:pPr>
              <w:spacing w:after="0" w:line="240" w:lineRule="auto"/>
              <w:jc w:val="center"/>
              <w:rPr>
                <w:rFonts w:ascii="Times New Roman" w:hAnsi="Times New Roman"/>
                <w:szCs w:val="24"/>
              </w:rPr>
            </w:pPr>
          </w:p>
        </w:tc>
        <w:tc>
          <w:tcPr>
            <w:tcW w:w="1701" w:type="dxa"/>
            <w:gridSpan w:val="2"/>
            <w:vMerge/>
          </w:tcPr>
          <w:p w:rsidR="009E1631" w:rsidRPr="001E6D4B" w:rsidRDefault="009E1631" w:rsidP="00D7505A">
            <w:pPr>
              <w:spacing w:after="0" w:line="240" w:lineRule="auto"/>
              <w:jc w:val="center"/>
              <w:rPr>
                <w:rFonts w:ascii="Times New Roman" w:hAnsi="Times New Roman"/>
                <w:szCs w:val="24"/>
              </w:rPr>
            </w:pPr>
          </w:p>
        </w:tc>
        <w:tc>
          <w:tcPr>
            <w:tcW w:w="1695" w:type="dxa"/>
            <w:vMerge/>
          </w:tcPr>
          <w:p w:rsidR="009E1631" w:rsidRPr="001E6D4B" w:rsidRDefault="009E1631" w:rsidP="00D7505A">
            <w:pPr>
              <w:spacing w:after="0" w:line="240" w:lineRule="auto"/>
              <w:jc w:val="center"/>
              <w:rPr>
                <w:rFonts w:ascii="Times New Roman" w:hAnsi="Times New Roman"/>
                <w:szCs w:val="24"/>
              </w:rPr>
            </w:pPr>
          </w:p>
        </w:tc>
        <w:tc>
          <w:tcPr>
            <w:tcW w:w="1422" w:type="dxa"/>
            <w:vMerge/>
          </w:tcPr>
          <w:p w:rsidR="009E1631" w:rsidRPr="001E6D4B" w:rsidRDefault="009E1631" w:rsidP="00D7505A">
            <w:pPr>
              <w:spacing w:after="0" w:line="240" w:lineRule="auto"/>
              <w:jc w:val="center"/>
              <w:rPr>
                <w:rFonts w:ascii="Times New Roman" w:hAnsi="Times New Roman"/>
                <w:szCs w:val="24"/>
              </w:rPr>
            </w:pPr>
          </w:p>
        </w:tc>
        <w:tc>
          <w:tcPr>
            <w:tcW w:w="1277" w:type="dxa"/>
            <w:vMerge/>
          </w:tcPr>
          <w:p w:rsidR="009E1631" w:rsidRPr="001E6D4B" w:rsidRDefault="009E1631" w:rsidP="00D7505A">
            <w:pPr>
              <w:spacing w:after="0" w:line="240" w:lineRule="auto"/>
              <w:jc w:val="center"/>
              <w:rPr>
                <w:rFonts w:ascii="Times New Roman" w:hAnsi="Times New Roman"/>
                <w:szCs w:val="24"/>
              </w:rPr>
            </w:pPr>
          </w:p>
        </w:tc>
        <w:tc>
          <w:tcPr>
            <w:tcW w:w="992" w:type="dxa"/>
          </w:tcPr>
          <w:p w:rsidR="009E1631" w:rsidRPr="001E6D4B" w:rsidRDefault="009E1631" w:rsidP="00D7505A">
            <w:pPr>
              <w:spacing w:after="0" w:line="240" w:lineRule="auto"/>
              <w:jc w:val="center"/>
              <w:rPr>
                <w:rFonts w:ascii="Times New Roman" w:hAnsi="Times New Roman"/>
                <w:szCs w:val="24"/>
              </w:rPr>
            </w:pPr>
            <w:r w:rsidRPr="001E6D4B">
              <w:rPr>
                <w:rFonts w:ascii="Times New Roman" w:hAnsi="Times New Roman"/>
                <w:szCs w:val="24"/>
              </w:rPr>
              <w:t>всего</w:t>
            </w:r>
          </w:p>
        </w:tc>
        <w:tc>
          <w:tcPr>
            <w:tcW w:w="854" w:type="dxa"/>
          </w:tcPr>
          <w:p w:rsidR="009E1631" w:rsidRPr="001E6D4B" w:rsidRDefault="009E1631" w:rsidP="00D7505A">
            <w:pPr>
              <w:spacing w:after="0" w:line="240" w:lineRule="auto"/>
              <w:jc w:val="center"/>
              <w:rPr>
                <w:rFonts w:ascii="Times New Roman" w:hAnsi="Times New Roman"/>
                <w:szCs w:val="24"/>
              </w:rPr>
            </w:pPr>
            <w:r w:rsidRPr="001E6D4B">
              <w:rPr>
                <w:rFonts w:ascii="Times New Roman" w:hAnsi="Times New Roman"/>
                <w:szCs w:val="24"/>
              </w:rPr>
              <w:t>с твердым покрытием</w:t>
            </w:r>
          </w:p>
        </w:tc>
        <w:tc>
          <w:tcPr>
            <w:tcW w:w="850" w:type="dxa"/>
          </w:tcPr>
          <w:p w:rsidR="009E1631" w:rsidRPr="001E6D4B" w:rsidRDefault="009E1631" w:rsidP="00D7505A">
            <w:pPr>
              <w:spacing w:after="0" w:line="240" w:lineRule="auto"/>
              <w:jc w:val="center"/>
              <w:rPr>
                <w:rFonts w:ascii="Times New Roman" w:hAnsi="Times New Roman"/>
                <w:szCs w:val="24"/>
              </w:rPr>
            </w:pPr>
            <w:r>
              <w:rPr>
                <w:rFonts w:ascii="Times New Roman" w:hAnsi="Times New Roman"/>
                <w:szCs w:val="24"/>
              </w:rPr>
              <w:t>и</w:t>
            </w:r>
            <w:r w:rsidRPr="001E6D4B">
              <w:rPr>
                <w:rFonts w:ascii="Times New Roman" w:hAnsi="Times New Roman"/>
                <w:szCs w:val="24"/>
              </w:rPr>
              <w:t xml:space="preserve">з них </w:t>
            </w:r>
            <w:proofErr w:type="spellStart"/>
            <w:proofErr w:type="gramStart"/>
            <w:r w:rsidRPr="001E6D4B">
              <w:rPr>
                <w:rFonts w:ascii="Times New Roman" w:hAnsi="Times New Roman"/>
                <w:szCs w:val="24"/>
              </w:rPr>
              <w:t>асфальто-бетон</w:t>
            </w:r>
            <w:proofErr w:type="spellEnd"/>
            <w:proofErr w:type="gramEnd"/>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1</w:t>
            </w: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Д.Балыклыкуль</w:t>
            </w:r>
          </w:p>
        </w:tc>
        <w:tc>
          <w:tcPr>
            <w:tcW w:w="1695" w:type="dxa"/>
          </w:tcPr>
          <w:p w:rsidR="009E1631" w:rsidRPr="007E4811" w:rsidRDefault="009E1631" w:rsidP="00D7505A">
            <w:pPr>
              <w:spacing w:after="0" w:line="240" w:lineRule="auto"/>
              <w:rPr>
                <w:rFonts w:ascii="Times New Roman" w:hAnsi="Times New Roman"/>
                <w:sz w:val="24"/>
                <w:szCs w:val="24"/>
              </w:rPr>
            </w:pPr>
            <w:proofErr w:type="gramStart"/>
            <w:r w:rsidRPr="007E4811">
              <w:rPr>
                <w:rFonts w:ascii="Times New Roman" w:hAnsi="Times New Roman"/>
                <w:sz w:val="24"/>
                <w:szCs w:val="24"/>
              </w:rPr>
              <w:t>Центральная</w:t>
            </w:r>
            <w:proofErr w:type="gramEnd"/>
            <w:r w:rsidRPr="007E4811">
              <w:rPr>
                <w:rFonts w:ascii="Times New Roman" w:hAnsi="Times New Roman"/>
                <w:sz w:val="24"/>
                <w:szCs w:val="24"/>
              </w:rPr>
              <w:t xml:space="preserve"> (мост) </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1500</w:t>
            </w:r>
          </w:p>
        </w:tc>
        <w:tc>
          <w:tcPr>
            <w:tcW w:w="1277" w:type="dxa"/>
          </w:tcPr>
          <w:p w:rsidR="009E1631" w:rsidRPr="007E4811" w:rsidRDefault="009E1631" w:rsidP="00D7505A">
            <w:pPr>
              <w:spacing w:after="0" w:line="240" w:lineRule="auto"/>
              <w:jc w:val="center"/>
              <w:rPr>
                <w:rFonts w:ascii="Times New Roman" w:hAnsi="Times New Roman"/>
                <w:sz w:val="24"/>
                <w:szCs w:val="24"/>
              </w:rPr>
            </w:pPr>
            <w:r>
              <w:rPr>
                <w:rFonts w:ascii="Times New Roman" w:hAnsi="Times New Roman"/>
                <w:sz w:val="24"/>
                <w:szCs w:val="24"/>
              </w:rPr>
              <w:t xml:space="preserve">Уличные </w:t>
            </w: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Советская</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1350</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1350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1350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1350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Кирова</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900</w:t>
            </w:r>
          </w:p>
        </w:tc>
        <w:tc>
          <w:tcPr>
            <w:tcW w:w="1277" w:type="dxa"/>
          </w:tcPr>
          <w:p w:rsidR="009E163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Pr>
                <w:rFonts w:ascii="Times New Roman" w:hAnsi="Times New Roman"/>
                <w:sz w:val="24"/>
                <w:szCs w:val="24"/>
              </w:rPr>
              <w:t>9</w:t>
            </w:r>
            <w:r w:rsidRPr="007E4811">
              <w:rPr>
                <w:rFonts w:ascii="Times New Roman" w:hAnsi="Times New Roman"/>
                <w:sz w:val="24"/>
                <w:szCs w:val="24"/>
              </w:rPr>
              <w:t>00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700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700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Мира</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400</w:t>
            </w:r>
          </w:p>
        </w:tc>
        <w:tc>
          <w:tcPr>
            <w:tcW w:w="1277" w:type="dxa"/>
          </w:tcPr>
          <w:p w:rsidR="009E163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Pr>
                <w:rFonts w:ascii="Times New Roman" w:hAnsi="Times New Roman"/>
                <w:sz w:val="24"/>
                <w:szCs w:val="24"/>
              </w:rPr>
              <w:t>400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400</w:t>
            </w: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 xml:space="preserve"> Трудовая</w:t>
            </w:r>
          </w:p>
        </w:tc>
        <w:tc>
          <w:tcPr>
            <w:tcW w:w="1422" w:type="dxa"/>
          </w:tcPr>
          <w:p w:rsidR="009E1631" w:rsidRPr="007E4811" w:rsidRDefault="009E1631" w:rsidP="00D7505A">
            <w:pPr>
              <w:spacing w:after="0" w:line="240" w:lineRule="auto"/>
              <w:jc w:val="center"/>
              <w:rPr>
                <w:rFonts w:ascii="Times New Roman" w:hAnsi="Times New Roman"/>
                <w:b/>
                <w:sz w:val="24"/>
                <w:szCs w:val="24"/>
              </w:rPr>
            </w:pPr>
            <w:r w:rsidRPr="007E4811">
              <w:rPr>
                <w:rFonts w:ascii="Times New Roman" w:hAnsi="Times New Roman"/>
                <w:b/>
                <w:sz w:val="24"/>
                <w:szCs w:val="24"/>
              </w:rPr>
              <w:t xml:space="preserve">600 </w:t>
            </w:r>
          </w:p>
        </w:tc>
        <w:tc>
          <w:tcPr>
            <w:tcW w:w="1277" w:type="dxa"/>
          </w:tcPr>
          <w:p w:rsidR="009E163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Pr>
                <w:rFonts w:ascii="Times New Roman" w:hAnsi="Times New Roman"/>
                <w:sz w:val="24"/>
                <w:szCs w:val="24"/>
              </w:rPr>
              <w:t>600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600</w:t>
            </w: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Овражная</w:t>
            </w:r>
          </w:p>
        </w:tc>
        <w:tc>
          <w:tcPr>
            <w:tcW w:w="1422" w:type="dxa"/>
          </w:tcPr>
          <w:p w:rsidR="009E1631" w:rsidRPr="007E4811" w:rsidRDefault="009E1631" w:rsidP="00D7505A">
            <w:pPr>
              <w:spacing w:after="0" w:line="240" w:lineRule="auto"/>
              <w:jc w:val="center"/>
              <w:rPr>
                <w:rFonts w:ascii="Times New Roman" w:hAnsi="Times New Roman"/>
                <w:b/>
                <w:sz w:val="24"/>
                <w:szCs w:val="24"/>
              </w:rPr>
            </w:pPr>
            <w:r w:rsidRPr="007E4811">
              <w:rPr>
                <w:rFonts w:ascii="Times New Roman" w:hAnsi="Times New Roman"/>
                <w:b/>
                <w:sz w:val="24"/>
                <w:szCs w:val="24"/>
              </w:rPr>
              <w:t xml:space="preserve">400 </w:t>
            </w:r>
          </w:p>
        </w:tc>
        <w:tc>
          <w:tcPr>
            <w:tcW w:w="1277" w:type="dxa"/>
          </w:tcPr>
          <w:p w:rsidR="009E163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Pr>
                <w:rFonts w:ascii="Times New Roman" w:hAnsi="Times New Roman"/>
                <w:sz w:val="24"/>
                <w:szCs w:val="24"/>
              </w:rPr>
              <w:t>400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400</w:t>
            </w: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Комарова</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350</w:t>
            </w:r>
          </w:p>
        </w:tc>
        <w:tc>
          <w:tcPr>
            <w:tcW w:w="1277" w:type="dxa"/>
          </w:tcPr>
          <w:p w:rsidR="009E163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Pr>
                <w:rFonts w:ascii="Times New Roman" w:hAnsi="Times New Roman"/>
                <w:sz w:val="24"/>
                <w:szCs w:val="24"/>
              </w:rPr>
              <w:t>350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350</w:t>
            </w: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b/>
                <w:i/>
                <w:sz w:val="24"/>
                <w:szCs w:val="24"/>
              </w:rPr>
            </w:pPr>
          </w:p>
        </w:tc>
        <w:tc>
          <w:tcPr>
            <w:tcW w:w="1701" w:type="dxa"/>
            <w:gridSpan w:val="2"/>
          </w:tcPr>
          <w:p w:rsidR="009E1631" w:rsidRPr="007E4811" w:rsidRDefault="009E1631" w:rsidP="00D7505A">
            <w:pPr>
              <w:spacing w:after="0" w:line="240" w:lineRule="auto"/>
              <w:rPr>
                <w:rFonts w:ascii="Times New Roman" w:hAnsi="Times New Roman"/>
                <w:b/>
                <w:i/>
                <w:sz w:val="24"/>
                <w:szCs w:val="24"/>
              </w:rPr>
            </w:pPr>
            <w:r w:rsidRPr="007E4811">
              <w:rPr>
                <w:rFonts w:ascii="Times New Roman" w:hAnsi="Times New Roman"/>
                <w:b/>
                <w:i/>
                <w:sz w:val="24"/>
                <w:szCs w:val="24"/>
              </w:rPr>
              <w:t xml:space="preserve">Итого </w:t>
            </w:r>
          </w:p>
        </w:tc>
        <w:tc>
          <w:tcPr>
            <w:tcW w:w="1695" w:type="dxa"/>
          </w:tcPr>
          <w:p w:rsidR="009E1631" w:rsidRPr="007E4811" w:rsidRDefault="009E1631" w:rsidP="00D7505A">
            <w:pPr>
              <w:spacing w:after="0" w:line="240" w:lineRule="auto"/>
              <w:rPr>
                <w:rFonts w:ascii="Times New Roman" w:hAnsi="Times New Roman"/>
                <w:b/>
                <w:i/>
                <w:sz w:val="24"/>
                <w:szCs w:val="24"/>
              </w:rPr>
            </w:pPr>
          </w:p>
        </w:tc>
        <w:tc>
          <w:tcPr>
            <w:tcW w:w="1422" w:type="dxa"/>
          </w:tcPr>
          <w:p w:rsidR="009E1631" w:rsidRPr="007E4811" w:rsidRDefault="009E1631" w:rsidP="00D7505A">
            <w:pPr>
              <w:spacing w:after="0" w:line="240" w:lineRule="auto"/>
              <w:jc w:val="center"/>
              <w:rPr>
                <w:rFonts w:ascii="Times New Roman" w:hAnsi="Times New Roman"/>
                <w:b/>
                <w:i/>
                <w:sz w:val="24"/>
                <w:szCs w:val="24"/>
              </w:rPr>
            </w:pPr>
            <w:r w:rsidRPr="007E4811">
              <w:rPr>
                <w:rFonts w:ascii="Times New Roman" w:hAnsi="Times New Roman"/>
                <w:b/>
                <w:i/>
                <w:sz w:val="24"/>
                <w:szCs w:val="24"/>
              </w:rPr>
              <w:t xml:space="preserve"> </w:t>
            </w:r>
            <w:r w:rsidRPr="007E4811">
              <w:rPr>
                <w:rFonts w:ascii="Times New Roman" w:hAnsi="Times New Roman"/>
                <w:b/>
                <w:sz w:val="24"/>
                <w:szCs w:val="24"/>
              </w:rPr>
              <w:t>5500</w:t>
            </w:r>
          </w:p>
        </w:tc>
        <w:tc>
          <w:tcPr>
            <w:tcW w:w="1277" w:type="dxa"/>
          </w:tcPr>
          <w:p w:rsidR="009E1631" w:rsidRDefault="009E1631" w:rsidP="00D7505A">
            <w:pPr>
              <w:spacing w:after="0" w:line="240" w:lineRule="auto"/>
              <w:jc w:val="center"/>
              <w:rPr>
                <w:rFonts w:ascii="Times New Roman" w:hAnsi="Times New Roman"/>
                <w:b/>
                <w:i/>
                <w:sz w:val="24"/>
                <w:szCs w:val="24"/>
              </w:rPr>
            </w:pPr>
          </w:p>
        </w:tc>
        <w:tc>
          <w:tcPr>
            <w:tcW w:w="992" w:type="dxa"/>
          </w:tcPr>
          <w:p w:rsidR="009E1631" w:rsidRPr="007E4811" w:rsidRDefault="009E1631" w:rsidP="00D7505A">
            <w:pPr>
              <w:spacing w:after="0" w:line="240" w:lineRule="auto"/>
              <w:jc w:val="center"/>
              <w:rPr>
                <w:rFonts w:ascii="Times New Roman" w:hAnsi="Times New Roman"/>
                <w:b/>
                <w:i/>
                <w:sz w:val="24"/>
                <w:szCs w:val="24"/>
              </w:rPr>
            </w:pPr>
            <w:r>
              <w:rPr>
                <w:rFonts w:ascii="Times New Roman" w:hAnsi="Times New Roman"/>
                <w:b/>
                <w:i/>
                <w:sz w:val="24"/>
                <w:szCs w:val="24"/>
              </w:rPr>
              <w:t>5500</w:t>
            </w:r>
          </w:p>
        </w:tc>
        <w:tc>
          <w:tcPr>
            <w:tcW w:w="854" w:type="dxa"/>
          </w:tcPr>
          <w:p w:rsidR="009E1631" w:rsidRPr="007E4811" w:rsidRDefault="009E1631" w:rsidP="00D7505A">
            <w:pPr>
              <w:spacing w:after="0" w:line="240" w:lineRule="auto"/>
              <w:jc w:val="center"/>
              <w:rPr>
                <w:rFonts w:ascii="Times New Roman" w:hAnsi="Times New Roman"/>
                <w:b/>
                <w:i/>
                <w:sz w:val="24"/>
                <w:szCs w:val="24"/>
              </w:rPr>
            </w:pPr>
            <w:r>
              <w:rPr>
                <w:rFonts w:ascii="Times New Roman" w:hAnsi="Times New Roman"/>
                <w:b/>
                <w:i/>
                <w:sz w:val="24"/>
                <w:szCs w:val="24"/>
              </w:rPr>
              <w:t>5300</w:t>
            </w:r>
          </w:p>
        </w:tc>
        <w:tc>
          <w:tcPr>
            <w:tcW w:w="850" w:type="dxa"/>
          </w:tcPr>
          <w:p w:rsidR="009E1631" w:rsidRPr="007E4811" w:rsidRDefault="009E1631" w:rsidP="00D7505A">
            <w:pPr>
              <w:spacing w:after="0" w:line="240" w:lineRule="auto"/>
              <w:jc w:val="center"/>
              <w:rPr>
                <w:rFonts w:ascii="Times New Roman" w:hAnsi="Times New Roman"/>
                <w:b/>
                <w:i/>
                <w:sz w:val="24"/>
                <w:szCs w:val="24"/>
              </w:rPr>
            </w:pPr>
            <w:r w:rsidRPr="007E4811">
              <w:rPr>
                <w:rFonts w:ascii="Times New Roman" w:hAnsi="Times New Roman"/>
                <w:b/>
                <w:i/>
                <w:sz w:val="24"/>
                <w:szCs w:val="24"/>
              </w:rPr>
              <w:t>3550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2</w:t>
            </w: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Д.Наумкино</w:t>
            </w: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Центральная</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2400</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2400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2400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2400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 xml:space="preserve">Садовая </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1200</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1200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1200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1200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 xml:space="preserve">Нагорная </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1200</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1200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1200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1200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 xml:space="preserve">Пролетарская </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550</w:t>
            </w:r>
          </w:p>
        </w:tc>
        <w:tc>
          <w:tcPr>
            <w:tcW w:w="1277" w:type="dxa"/>
          </w:tcPr>
          <w:p w:rsidR="009E163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Pr>
                <w:rFonts w:ascii="Times New Roman" w:hAnsi="Times New Roman"/>
                <w:sz w:val="24"/>
                <w:szCs w:val="24"/>
              </w:rPr>
              <w:t>550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550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Ударная</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1500</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1500</w:t>
            </w:r>
          </w:p>
        </w:tc>
        <w:tc>
          <w:tcPr>
            <w:tcW w:w="854" w:type="dxa"/>
          </w:tcPr>
          <w:p w:rsidR="009E1631" w:rsidRPr="007E4811" w:rsidRDefault="009E1631" w:rsidP="00D7505A">
            <w:pPr>
              <w:spacing w:after="0" w:line="240" w:lineRule="auto"/>
              <w:jc w:val="center"/>
              <w:rPr>
                <w:rFonts w:ascii="Times New Roman" w:hAnsi="Times New Roman"/>
                <w:sz w:val="24"/>
                <w:szCs w:val="24"/>
              </w:rPr>
            </w:pPr>
            <w:r>
              <w:rPr>
                <w:rFonts w:ascii="Times New Roman" w:hAnsi="Times New Roman"/>
                <w:sz w:val="24"/>
                <w:szCs w:val="24"/>
              </w:rPr>
              <w:t>1500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Речная</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320</w:t>
            </w:r>
          </w:p>
        </w:tc>
        <w:tc>
          <w:tcPr>
            <w:tcW w:w="1277" w:type="dxa"/>
          </w:tcPr>
          <w:p w:rsidR="009E163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Pr>
                <w:rFonts w:ascii="Times New Roman" w:hAnsi="Times New Roman"/>
                <w:sz w:val="24"/>
                <w:szCs w:val="24"/>
              </w:rPr>
              <w:t>320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320</w:t>
            </w: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Г.Васильева</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320</w:t>
            </w:r>
          </w:p>
        </w:tc>
        <w:tc>
          <w:tcPr>
            <w:tcW w:w="1277" w:type="dxa"/>
          </w:tcPr>
          <w:p w:rsidR="009E163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Pr>
                <w:rFonts w:ascii="Times New Roman" w:hAnsi="Times New Roman"/>
                <w:sz w:val="24"/>
                <w:szCs w:val="24"/>
              </w:rPr>
              <w:t>320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320</w:t>
            </w: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900" w:type="dxa"/>
            <w:gridSpan w:val="5"/>
          </w:tcPr>
          <w:p w:rsidR="009E1631" w:rsidRPr="007E4811" w:rsidRDefault="009E1631" w:rsidP="00D7505A">
            <w:pPr>
              <w:spacing w:after="0" w:line="240" w:lineRule="auto"/>
              <w:rPr>
                <w:rFonts w:ascii="Times New Roman" w:hAnsi="Times New Roman"/>
                <w:b/>
                <w:i/>
                <w:sz w:val="24"/>
                <w:szCs w:val="24"/>
                <w:u w:val="single"/>
              </w:rPr>
            </w:pPr>
            <w:r w:rsidRPr="007E4811">
              <w:rPr>
                <w:rFonts w:ascii="Times New Roman" w:hAnsi="Times New Roman"/>
                <w:b/>
                <w:i/>
                <w:sz w:val="24"/>
                <w:szCs w:val="24"/>
                <w:u w:val="single"/>
              </w:rPr>
              <w:t xml:space="preserve">Дорожные мосты </w:t>
            </w:r>
          </w:p>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Северная сторона д</w:t>
            </w:r>
            <w:proofErr w:type="gramStart"/>
            <w:r w:rsidRPr="007E4811">
              <w:rPr>
                <w:rFonts w:ascii="Times New Roman" w:hAnsi="Times New Roman"/>
                <w:sz w:val="24"/>
                <w:szCs w:val="24"/>
              </w:rPr>
              <w:t>.Н</w:t>
            </w:r>
            <w:proofErr w:type="gramEnd"/>
            <w:r w:rsidRPr="007E4811">
              <w:rPr>
                <w:rFonts w:ascii="Times New Roman" w:hAnsi="Times New Roman"/>
                <w:sz w:val="24"/>
                <w:szCs w:val="24"/>
              </w:rPr>
              <w:t>аумкино, соединяет ул.Центральная, ул.Ударная, ул.Пролетарская, ул.Речная</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30м</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30</w:t>
            </w:r>
          </w:p>
        </w:tc>
      </w:tr>
      <w:tr w:rsidR="009E1631" w:rsidRPr="007E4811" w:rsidTr="00D7505A">
        <w:tc>
          <w:tcPr>
            <w:tcW w:w="4900" w:type="dxa"/>
            <w:gridSpan w:val="5"/>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Центр д</w:t>
            </w:r>
            <w:proofErr w:type="gramStart"/>
            <w:r w:rsidRPr="007E4811">
              <w:rPr>
                <w:rFonts w:ascii="Times New Roman" w:hAnsi="Times New Roman"/>
                <w:sz w:val="24"/>
                <w:szCs w:val="24"/>
              </w:rPr>
              <w:t>.Н</w:t>
            </w:r>
            <w:proofErr w:type="gramEnd"/>
            <w:r w:rsidRPr="007E4811">
              <w:rPr>
                <w:rFonts w:ascii="Times New Roman" w:hAnsi="Times New Roman"/>
                <w:sz w:val="24"/>
                <w:szCs w:val="24"/>
              </w:rPr>
              <w:t>аумкино соединяет ул.Центральная, Нагорная, Садовая</w:t>
            </w:r>
          </w:p>
        </w:tc>
        <w:tc>
          <w:tcPr>
            <w:tcW w:w="1422" w:type="dxa"/>
          </w:tcPr>
          <w:p w:rsidR="009E1631" w:rsidRPr="007E4811" w:rsidRDefault="009E1631" w:rsidP="00D7505A">
            <w:pPr>
              <w:spacing w:line="240" w:lineRule="auto"/>
              <w:jc w:val="center"/>
              <w:rPr>
                <w:rFonts w:ascii="Times New Roman" w:hAnsi="Times New Roman"/>
                <w:sz w:val="24"/>
                <w:szCs w:val="24"/>
              </w:rPr>
            </w:pPr>
            <w:r w:rsidRPr="007E4811">
              <w:rPr>
                <w:rFonts w:ascii="Times New Roman" w:hAnsi="Times New Roman"/>
                <w:sz w:val="24"/>
                <w:szCs w:val="24"/>
              </w:rPr>
              <w:t>30м</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30</w:t>
            </w:r>
          </w:p>
        </w:tc>
      </w:tr>
      <w:tr w:rsidR="009E1631" w:rsidRPr="007E4811" w:rsidTr="00D7505A">
        <w:tc>
          <w:tcPr>
            <w:tcW w:w="4900" w:type="dxa"/>
            <w:gridSpan w:val="5"/>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Юго-восточная сторона д</w:t>
            </w:r>
            <w:proofErr w:type="gramStart"/>
            <w:r w:rsidRPr="007E4811">
              <w:rPr>
                <w:rFonts w:ascii="Times New Roman" w:hAnsi="Times New Roman"/>
                <w:sz w:val="24"/>
                <w:szCs w:val="24"/>
              </w:rPr>
              <w:t>.Н</w:t>
            </w:r>
            <w:proofErr w:type="gramEnd"/>
            <w:r w:rsidRPr="007E4811">
              <w:rPr>
                <w:rFonts w:ascii="Times New Roman" w:hAnsi="Times New Roman"/>
                <w:sz w:val="24"/>
                <w:szCs w:val="24"/>
              </w:rPr>
              <w:t>аумкино соединяет ул.Центральная, ул.Садовая</w:t>
            </w:r>
          </w:p>
        </w:tc>
        <w:tc>
          <w:tcPr>
            <w:tcW w:w="1422" w:type="dxa"/>
          </w:tcPr>
          <w:p w:rsidR="009E1631" w:rsidRPr="007E4811" w:rsidRDefault="009E1631" w:rsidP="00D7505A">
            <w:pPr>
              <w:spacing w:line="240" w:lineRule="auto"/>
              <w:jc w:val="center"/>
              <w:rPr>
                <w:rFonts w:ascii="Times New Roman" w:hAnsi="Times New Roman"/>
                <w:sz w:val="24"/>
                <w:szCs w:val="24"/>
              </w:rPr>
            </w:pPr>
            <w:r w:rsidRPr="007E4811">
              <w:rPr>
                <w:rFonts w:ascii="Times New Roman" w:hAnsi="Times New Roman"/>
                <w:sz w:val="24"/>
                <w:szCs w:val="24"/>
              </w:rPr>
              <w:t>30м</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30</w:t>
            </w:r>
          </w:p>
        </w:tc>
        <w:tc>
          <w:tcPr>
            <w:tcW w:w="850"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b/>
                <w:i/>
                <w:sz w:val="24"/>
                <w:szCs w:val="24"/>
              </w:rPr>
            </w:pPr>
            <w:r w:rsidRPr="007E4811">
              <w:rPr>
                <w:rFonts w:ascii="Times New Roman" w:hAnsi="Times New Roman"/>
                <w:b/>
                <w:i/>
                <w:sz w:val="24"/>
                <w:szCs w:val="24"/>
              </w:rPr>
              <w:t xml:space="preserve">Итого </w:t>
            </w:r>
          </w:p>
        </w:tc>
        <w:tc>
          <w:tcPr>
            <w:tcW w:w="1701" w:type="dxa"/>
            <w:gridSpan w:val="2"/>
          </w:tcPr>
          <w:p w:rsidR="009E1631" w:rsidRPr="007E4811" w:rsidRDefault="009E1631" w:rsidP="00D7505A">
            <w:pPr>
              <w:spacing w:after="0" w:line="240" w:lineRule="auto"/>
              <w:jc w:val="center"/>
              <w:rPr>
                <w:rFonts w:ascii="Times New Roman" w:hAnsi="Times New Roman"/>
                <w:b/>
                <w:i/>
                <w:sz w:val="24"/>
                <w:szCs w:val="24"/>
              </w:rPr>
            </w:pPr>
          </w:p>
        </w:tc>
        <w:tc>
          <w:tcPr>
            <w:tcW w:w="3117" w:type="dxa"/>
            <w:gridSpan w:val="2"/>
          </w:tcPr>
          <w:p w:rsidR="009E1631" w:rsidRPr="007E4811" w:rsidRDefault="009E1631" w:rsidP="00D7505A">
            <w:pPr>
              <w:spacing w:after="0" w:line="240" w:lineRule="auto"/>
              <w:jc w:val="center"/>
              <w:rPr>
                <w:rFonts w:ascii="Times New Roman" w:hAnsi="Times New Roman"/>
                <w:b/>
                <w:i/>
                <w:sz w:val="24"/>
                <w:szCs w:val="24"/>
              </w:rPr>
            </w:pPr>
            <w:r w:rsidRPr="007E4811">
              <w:rPr>
                <w:rFonts w:ascii="Times New Roman" w:hAnsi="Times New Roman"/>
                <w:b/>
                <w:i/>
                <w:sz w:val="24"/>
                <w:szCs w:val="24"/>
              </w:rPr>
              <w:t xml:space="preserve"> 7580 </w:t>
            </w:r>
          </w:p>
          <w:p w:rsidR="009E1631" w:rsidRPr="007E4811" w:rsidRDefault="009E1631" w:rsidP="00D7505A">
            <w:pPr>
              <w:spacing w:after="0" w:line="240" w:lineRule="auto"/>
              <w:jc w:val="center"/>
              <w:rPr>
                <w:rFonts w:ascii="Times New Roman" w:hAnsi="Times New Roman"/>
                <w:b/>
                <w:i/>
                <w:sz w:val="24"/>
                <w:szCs w:val="24"/>
              </w:rPr>
            </w:pP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DC1A7E" w:rsidRDefault="009E1631" w:rsidP="00D7505A">
            <w:pPr>
              <w:spacing w:after="0" w:line="240" w:lineRule="auto"/>
              <w:jc w:val="center"/>
              <w:rPr>
                <w:rFonts w:ascii="Times New Roman" w:hAnsi="Times New Roman"/>
                <w:b/>
                <w:i/>
                <w:sz w:val="24"/>
                <w:szCs w:val="24"/>
              </w:rPr>
            </w:pPr>
            <w:r w:rsidRPr="00DC1A7E">
              <w:rPr>
                <w:rFonts w:ascii="Times New Roman" w:hAnsi="Times New Roman"/>
                <w:b/>
                <w:sz w:val="24"/>
                <w:szCs w:val="24"/>
              </w:rPr>
              <w:t>7580</w:t>
            </w:r>
          </w:p>
        </w:tc>
        <w:tc>
          <w:tcPr>
            <w:tcW w:w="854" w:type="dxa"/>
          </w:tcPr>
          <w:p w:rsidR="009E1631" w:rsidRPr="00DC1A7E" w:rsidRDefault="009E1631" w:rsidP="00D7505A">
            <w:pPr>
              <w:spacing w:after="0" w:line="240" w:lineRule="auto"/>
              <w:jc w:val="center"/>
              <w:rPr>
                <w:rFonts w:ascii="Times New Roman" w:hAnsi="Times New Roman"/>
                <w:b/>
                <w:i/>
                <w:sz w:val="24"/>
                <w:szCs w:val="24"/>
              </w:rPr>
            </w:pPr>
            <w:r>
              <w:rPr>
                <w:rFonts w:ascii="Times New Roman" w:hAnsi="Times New Roman"/>
                <w:b/>
                <w:i/>
                <w:sz w:val="24"/>
                <w:szCs w:val="24"/>
              </w:rPr>
              <w:t>7580</w:t>
            </w:r>
          </w:p>
        </w:tc>
        <w:tc>
          <w:tcPr>
            <w:tcW w:w="850" w:type="dxa"/>
          </w:tcPr>
          <w:p w:rsidR="009E1631" w:rsidRPr="007E4811" w:rsidRDefault="009E1631" w:rsidP="00D7505A">
            <w:pPr>
              <w:spacing w:after="0" w:line="240" w:lineRule="auto"/>
              <w:jc w:val="center"/>
              <w:rPr>
                <w:rFonts w:ascii="Times New Roman" w:hAnsi="Times New Roman"/>
                <w:b/>
                <w:i/>
                <w:sz w:val="24"/>
                <w:szCs w:val="24"/>
              </w:rPr>
            </w:pPr>
            <w:r>
              <w:rPr>
                <w:rFonts w:ascii="Times New Roman" w:hAnsi="Times New Roman"/>
                <w:b/>
                <w:i/>
                <w:sz w:val="24"/>
                <w:szCs w:val="24"/>
              </w:rPr>
              <w:t>6390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3</w:t>
            </w: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Д.Амзя</w:t>
            </w: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Центральная</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350</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350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350</w:t>
            </w: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Подгорная</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450</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450</w:t>
            </w:r>
          </w:p>
        </w:tc>
        <w:tc>
          <w:tcPr>
            <w:tcW w:w="854"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230</w:t>
            </w: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Ленина</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w:t>
            </w:r>
          </w:p>
        </w:tc>
        <w:tc>
          <w:tcPr>
            <w:tcW w:w="854" w:type="dxa"/>
          </w:tcPr>
          <w:p w:rsidR="009E1631" w:rsidRPr="007E4811" w:rsidRDefault="009E1631" w:rsidP="00D7505A">
            <w:pPr>
              <w:spacing w:after="0" w:line="240" w:lineRule="auto"/>
              <w:jc w:val="center"/>
              <w:rPr>
                <w:rFonts w:ascii="Times New Roman" w:hAnsi="Times New Roman"/>
                <w:sz w:val="24"/>
                <w:szCs w:val="24"/>
              </w:rPr>
            </w:pP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Лесная</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150</w:t>
            </w:r>
          </w:p>
        </w:tc>
        <w:tc>
          <w:tcPr>
            <w:tcW w:w="854" w:type="dxa"/>
          </w:tcPr>
          <w:p w:rsidR="009E1631" w:rsidRPr="007E4811" w:rsidRDefault="009E1631" w:rsidP="00D7505A">
            <w:pPr>
              <w:spacing w:after="0" w:line="240" w:lineRule="auto"/>
              <w:jc w:val="center"/>
              <w:rPr>
                <w:rFonts w:ascii="Times New Roman" w:hAnsi="Times New Roman"/>
                <w:sz w:val="24"/>
                <w:szCs w:val="24"/>
              </w:rPr>
            </w:pP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Садовая</w:t>
            </w:r>
          </w:p>
        </w:tc>
        <w:tc>
          <w:tcPr>
            <w:tcW w:w="142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450</w:t>
            </w:r>
          </w:p>
        </w:tc>
        <w:tc>
          <w:tcPr>
            <w:tcW w:w="1277" w:type="dxa"/>
          </w:tcPr>
          <w:p w:rsidR="009E1631" w:rsidRPr="007E4811" w:rsidRDefault="009E1631" w:rsidP="00D7505A">
            <w:pPr>
              <w:spacing w:after="0" w:line="240" w:lineRule="auto"/>
              <w:jc w:val="center"/>
              <w:rPr>
                <w:rFonts w:ascii="Times New Roman" w:hAnsi="Times New Roman"/>
                <w:sz w:val="24"/>
                <w:szCs w:val="24"/>
              </w:rPr>
            </w:pPr>
          </w:p>
        </w:tc>
        <w:tc>
          <w:tcPr>
            <w:tcW w:w="992" w:type="dxa"/>
          </w:tcPr>
          <w:p w:rsidR="009E1631" w:rsidRPr="007E4811" w:rsidRDefault="009E1631" w:rsidP="00D7505A">
            <w:pPr>
              <w:spacing w:after="0" w:line="240" w:lineRule="auto"/>
              <w:jc w:val="center"/>
              <w:rPr>
                <w:rFonts w:ascii="Times New Roman" w:hAnsi="Times New Roman"/>
                <w:sz w:val="24"/>
                <w:szCs w:val="24"/>
              </w:rPr>
            </w:pPr>
            <w:r w:rsidRPr="007E4811">
              <w:rPr>
                <w:rFonts w:ascii="Times New Roman" w:hAnsi="Times New Roman"/>
                <w:sz w:val="24"/>
                <w:szCs w:val="24"/>
              </w:rPr>
              <w:t>450</w:t>
            </w:r>
          </w:p>
        </w:tc>
        <w:tc>
          <w:tcPr>
            <w:tcW w:w="854" w:type="dxa"/>
          </w:tcPr>
          <w:p w:rsidR="009E1631" w:rsidRPr="007E4811" w:rsidRDefault="009E1631" w:rsidP="00D7505A">
            <w:pPr>
              <w:spacing w:after="0" w:line="240" w:lineRule="auto"/>
              <w:jc w:val="center"/>
              <w:rPr>
                <w:rFonts w:ascii="Times New Roman" w:hAnsi="Times New Roman"/>
                <w:sz w:val="24"/>
                <w:szCs w:val="24"/>
              </w:rPr>
            </w:pPr>
          </w:p>
        </w:tc>
        <w:tc>
          <w:tcPr>
            <w:tcW w:w="850" w:type="dxa"/>
          </w:tcPr>
          <w:p w:rsidR="009E1631" w:rsidRPr="007E4811" w:rsidRDefault="009E1631" w:rsidP="00D7505A">
            <w:pPr>
              <w:spacing w:after="0" w:line="240" w:lineRule="auto"/>
              <w:jc w:val="center"/>
              <w:rPr>
                <w:rFonts w:ascii="Times New Roman" w:hAnsi="Times New Roman"/>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078" w:type="dxa"/>
          </w:tcPr>
          <w:p w:rsidR="009E1631" w:rsidRPr="007E4811" w:rsidRDefault="009E1631" w:rsidP="00D7505A">
            <w:pPr>
              <w:spacing w:after="0" w:line="240" w:lineRule="auto"/>
              <w:rPr>
                <w:rFonts w:ascii="Times New Roman" w:hAnsi="Times New Roman"/>
                <w:b/>
                <w:i/>
                <w:sz w:val="24"/>
                <w:szCs w:val="24"/>
              </w:rPr>
            </w:pPr>
          </w:p>
        </w:tc>
        <w:tc>
          <w:tcPr>
            <w:tcW w:w="1701" w:type="dxa"/>
            <w:gridSpan w:val="2"/>
          </w:tcPr>
          <w:p w:rsidR="009E1631" w:rsidRPr="007E4811" w:rsidRDefault="009E1631" w:rsidP="00D7505A">
            <w:pPr>
              <w:spacing w:after="0" w:line="240" w:lineRule="auto"/>
              <w:rPr>
                <w:rFonts w:ascii="Times New Roman" w:hAnsi="Times New Roman"/>
                <w:b/>
                <w:i/>
                <w:sz w:val="24"/>
                <w:szCs w:val="24"/>
              </w:rPr>
            </w:pPr>
            <w:r w:rsidRPr="007E4811">
              <w:rPr>
                <w:rFonts w:ascii="Times New Roman" w:hAnsi="Times New Roman"/>
                <w:b/>
                <w:i/>
                <w:sz w:val="24"/>
                <w:szCs w:val="24"/>
              </w:rPr>
              <w:t>Итого</w:t>
            </w:r>
          </w:p>
        </w:tc>
        <w:tc>
          <w:tcPr>
            <w:tcW w:w="1695" w:type="dxa"/>
          </w:tcPr>
          <w:p w:rsidR="009E1631" w:rsidRPr="007E4811" w:rsidRDefault="009E1631" w:rsidP="00D7505A">
            <w:pPr>
              <w:spacing w:after="0" w:line="240" w:lineRule="auto"/>
              <w:rPr>
                <w:rFonts w:ascii="Times New Roman" w:hAnsi="Times New Roman"/>
                <w:b/>
                <w:i/>
                <w:sz w:val="24"/>
                <w:szCs w:val="24"/>
              </w:rPr>
            </w:pPr>
          </w:p>
        </w:tc>
        <w:tc>
          <w:tcPr>
            <w:tcW w:w="1422" w:type="dxa"/>
          </w:tcPr>
          <w:p w:rsidR="009E1631" w:rsidRPr="007E4811" w:rsidRDefault="009E1631" w:rsidP="00D7505A">
            <w:pPr>
              <w:spacing w:after="0" w:line="240" w:lineRule="auto"/>
              <w:jc w:val="center"/>
              <w:rPr>
                <w:rFonts w:ascii="Times New Roman" w:hAnsi="Times New Roman"/>
                <w:b/>
                <w:i/>
                <w:sz w:val="24"/>
                <w:szCs w:val="24"/>
              </w:rPr>
            </w:pPr>
            <w:r w:rsidRPr="007E4811">
              <w:rPr>
                <w:rFonts w:ascii="Times New Roman" w:hAnsi="Times New Roman"/>
                <w:b/>
                <w:i/>
                <w:sz w:val="24"/>
                <w:szCs w:val="24"/>
              </w:rPr>
              <w:t>1550</w:t>
            </w:r>
          </w:p>
        </w:tc>
        <w:tc>
          <w:tcPr>
            <w:tcW w:w="1277" w:type="dxa"/>
          </w:tcPr>
          <w:p w:rsidR="009E1631" w:rsidRPr="007E4811" w:rsidRDefault="009E1631" w:rsidP="00D7505A">
            <w:pPr>
              <w:spacing w:after="0" w:line="240" w:lineRule="auto"/>
              <w:jc w:val="center"/>
              <w:rPr>
                <w:rFonts w:ascii="Times New Roman" w:hAnsi="Times New Roman"/>
                <w:b/>
                <w:i/>
                <w:sz w:val="24"/>
                <w:szCs w:val="24"/>
              </w:rPr>
            </w:pPr>
          </w:p>
        </w:tc>
        <w:tc>
          <w:tcPr>
            <w:tcW w:w="992" w:type="dxa"/>
          </w:tcPr>
          <w:p w:rsidR="009E1631" w:rsidRPr="007E4811" w:rsidRDefault="009E1631" w:rsidP="00D7505A">
            <w:pPr>
              <w:spacing w:after="0" w:line="240" w:lineRule="auto"/>
              <w:jc w:val="center"/>
              <w:rPr>
                <w:rFonts w:ascii="Times New Roman" w:hAnsi="Times New Roman"/>
                <w:b/>
                <w:i/>
                <w:sz w:val="24"/>
                <w:szCs w:val="24"/>
              </w:rPr>
            </w:pPr>
            <w:r w:rsidRPr="007E4811">
              <w:rPr>
                <w:rFonts w:ascii="Times New Roman" w:hAnsi="Times New Roman"/>
                <w:b/>
                <w:i/>
                <w:sz w:val="24"/>
                <w:szCs w:val="24"/>
              </w:rPr>
              <w:t>1550</w:t>
            </w:r>
          </w:p>
        </w:tc>
        <w:tc>
          <w:tcPr>
            <w:tcW w:w="854" w:type="dxa"/>
          </w:tcPr>
          <w:p w:rsidR="009E1631" w:rsidRPr="007E4811" w:rsidRDefault="009E1631" w:rsidP="00D7505A">
            <w:pPr>
              <w:spacing w:after="0" w:line="240" w:lineRule="auto"/>
              <w:jc w:val="center"/>
              <w:rPr>
                <w:rFonts w:ascii="Times New Roman" w:hAnsi="Times New Roman"/>
                <w:b/>
                <w:i/>
                <w:sz w:val="24"/>
                <w:szCs w:val="24"/>
              </w:rPr>
            </w:pPr>
            <w:r w:rsidRPr="007E4811">
              <w:rPr>
                <w:rFonts w:ascii="Times New Roman" w:hAnsi="Times New Roman"/>
                <w:b/>
                <w:i/>
                <w:sz w:val="24"/>
                <w:szCs w:val="24"/>
              </w:rPr>
              <w:t>580</w:t>
            </w:r>
          </w:p>
        </w:tc>
        <w:tc>
          <w:tcPr>
            <w:tcW w:w="850" w:type="dxa"/>
          </w:tcPr>
          <w:p w:rsidR="009E1631" w:rsidRPr="007E4811" w:rsidRDefault="009E1631" w:rsidP="00D7505A">
            <w:pPr>
              <w:spacing w:after="0" w:line="240" w:lineRule="auto"/>
              <w:jc w:val="center"/>
              <w:rPr>
                <w:rFonts w:ascii="Times New Roman" w:hAnsi="Times New Roman"/>
                <w:b/>
                <w:i/>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4</w:t>
            </w: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Д.Байкал</w:t>
            </w: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Мира</w:t>
            </w:r>
          </w:p>
        </w:tc>
        <w:tc>
          <w:tcPr>
            <w:tcW w:w="1422" w:type="dxa"/>
          </w:tcPr>
          <w:p w:rsidR="009E1631" w:rsidRPr="007E4811" w:rsidRDefault="009E1631" w:rsidP="00D7505A">
            <w:pPr>
              <w:spacing w:after="0" w:line="240" w:lineRule="auto"/>
              <w:jc w:val="center"/>
              <w:rPr>
                <w:rFonts w:ascii="Times New Roman" w:hAnsi="Times New Roman"/>
                <w:b/>
                <w:sz w:val="24"/>
                <w:szCs w:val="24"/>
              </w:rPr>
            </w:pPr>
            <w:r w:rsidRPr="007E4811">
              <w:rPr>
                <w:rFonts w:ascii="Times New Roman" w:hAnsi="Times New Roman"/>
                <w:b/>
                <w:sz w:val="24"/>
                <w:szCs w:val="24"/>
              </w:rPr>
              <w:t>1720</w:t>
            </w:r>
          </w:p>
        </w:tc>
        <w:tc>
          <w:tcPr>
            <w:tcW w:w="1277" w:type="dxa"/>
          </w:tcPr>
          <w:p w:rsidR="009E1631" w:rsidRPr="007E4811" w:rsidRDefault="009E1631" w:rsidP="00D7505A">
            <w:pPr>
              <w:spacing w:after="0" w:line="240" w:lineRule="auto"/>
              <w:jc w:val="center"/>
              <w:rPr>
                <w:rFonts w:ascii="Times New Roman" w:hAnsi="Times New Roman"/>
                <w:b/>
                <w:i/>
                <w:sz w:val="24"/>
                <w:szCs w:val="24"/>
              </w:rPr>
            </w:pPr>
          </w:p>
        </w:tc>
        <w:tc>
          <w:tcPr>
            <w:tcW w:w="992" w:type="dxa"/>
          </w:tcPr>
          <w:p w:rsidR="009E1631" w:rsidRPr="007E4811" w:rsidRDefault="009E1631" w:rsidP="00D7505A">
            <w:pPr>
              <w:spacing w:after="0" w:line="240" w:lineRule="auto"/>
              <w:jc w:val="center"/>
              <w:rPr>
                <w:rFonts w:ascii="Times New Roman" w:hAnsi="Times New Roman"/>
                <w:b/>
                <w:i/>
                <w:sz w:val="24"/>
                <w:szCs w:val="24"/>
              </w:rPr>
            </w:pPr>
            <w:r>
              <w:rPr>
                <w:rFonts w:ascii="Times New Roman" w:hAnsi="Times New Roman"/>
                <w:b/>
                <w:i/>
                <w:sz w:val="24"/>
                <w:szCs w:val="24"/>
              </w:rPr>
              <w:t>1720</w:t>
            </w:r>
          </w:p>
        </w:tc>
        <w:tc>
          <w:tcPr>
            <w:tcW w:w="854" w:type="dxa"/>
          </w:tcPr>
          <w:p w:rsidR="009E1631" w:rsidRPr="007E4811" w:rsidRDefault="009E1631" w:rsidP="00D7505A">
            <w:pPr>
              <w:spacing w:after="0" w:line="240" w:lineRule="auto"/>
              <w:jc w:val="center"/>
              <w:rPr>
                <w:rFonts w:ascii="Times New Roman" w:hAnsi="Times New Roman"/>
                <w:b/>
                <w:i/>
                <w:sz w:val="24"/>
                <w:szCs w:val="24"/>
              </w:rPr>
            </w:pPr>
          </w:p>
        </w:tc>
        <w:tc>
          <w:tcPr>
            <w:tcW w:w="850" w:type="dxa"/>
          </w:tcPr>
          <w:p w:rsidR="009E1631" w:rsidRPr="007E4811" w:rsidRDefault="009E1631" w:rsidP="00D7505A">
            <w:pPr>
              <w:spacing w:after="0" w:line="240" w:lineRule="auto"/>
              <w:jc w:val="center"/>
              <w:rPr>
                <w:rFonts w:ascii="Times New Roman" w:hAnsi="Times New Roman"/>
                <w:b/>
                <w:i/>
                <w:sz w:val="24"/>
                <w:szCs w:val="24"/>
              </w:rPr>
            </w:pP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5</w:t>
            </w:r>
          </w:p>
        </w:tc>
        <w:tc>
          <w:tcPr>
            <w:tcW w:w="1078" w:type="dxa"/>
          </w:tcPr>
          <w:p w:rsidR="009E1631" w:rsidRPr="007E4811" w:rsidRDefault="009E1631" w:rsidP="00D7505A">
            <w:pPr>
              <w:spacing w:after="0" w:line="240" w:lineRule="auto"/>
              <w:rPr>
                <w:rFonts w:ascii="Times New Roman" w:hAnsi="Times New Roman"/>
                <w:sz w:val="24"/>
                <w:szCs w:val="24"/>
              </w:rPr>
            </w:pPr>
          </w:p>
        </w:tc>
        <w:tc>
          <w:tcPr>
            <w:tcW w:w="1701" w:type="dxa"/>
            <w:gridSpan w:val="2"/>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Д.Чишма</w:t>
            </w:r>
          </w:p>
        </w:tc>
        <w:tc>
          <w:tcPr>
            <w:tcW w:w="1695" w:type="dxa"/>
          </w:tcPr>
          <w:p w:rsidR="009E1631" w:rsidRPr="007E4811" w:rsidRDefault="009E1631" w:rsidP="00D7505A">
            <w:pPr>
              <w:spacing w:after="0" w:line="240" w:lineRule="auto"/>
              <w:rPr>
                <w:rFonts w:ascii="Times New Roman" w:hAnsi="Times New Roman"/>
                <w:sz w:val="24"/>
                <w:szCs w:val="24"/>
              </w:rPr>
            </w:pPr>
            <w:r w:rsidRPr="007E4811">
              <w:rPr>
                <w:rFonts w:ascii="Times New Roman" w:hAnsi="Times New Roman"/>
                <w:sz w:val="24"/>
                <w:szCs w:val="24"/>
              </w:rPr>
              <w:t>Майская</w:t>
            </w:r>
          </w:p>
        </w:tc>
        <w:tc>
          <w:tcPr>
            <w:tcW w:w="1422" w:type="dxa"/>
          </w:tcPr>
          <w:p w:rsidR="009E1631" w:rsidRPr="007E4811" w:rsidRDefault="009E1631" w:rsidP="00D7505A">
            <w:pPr>
              <w:spacing w:after="0" w:line="240" w:lineRule="auto"/>
              <w:jc w:val="center"/>
              <w:rPr>
                <w:rFonts w:ascii="Times New Roman" w:hAnsi="Times New Roman"/>
                <w:b/>
                <w:sz w:val="24"/>
                <w:szCs w:val="24"/>
              </w:rPr>
            </w:pPr>
            <w:r w:rsidRPr="007E4811">
              <w:rPr>
                <w:rFonts w:ascii="Times New Roman" w:hAnsi="Times New Roman"/>
                <w:b/>
                <w:sz w:val="24"/>
                <w:szCs w:val="24"/>
              </w:rPr>
              <w:t>1600</w:t>
            </w:r>
          </w:p>
        </w:tc>
        <w:tc>
          <w:tcPr>
            <w:tcW w:w="1277" w:type="dxa"/>
          </w:tcPr>
          <w:p w:rsidR="009E1631" w:rsidRPr="001C5A7B" w:rsidRDefault="009E1631" w:rsidP="00D7505A">
            <w:pPr>
              <w:spacing w:after="0" w:line="240" w:lineRule="auto"/>
              <w:jc w:val="center"/>
              <w:rPr>
                <w:rFonts w:ascii="Times New Roman" w:hAnsi="Times New Roman"/>
                <w:b/>
                <w:sz w:val="24"/>
                <w:szCs w:val="24"/>
              </w:rPr>
            </w:pPr>
          </w:p>
        </w:tc>
        <w:tc>
          <w:tcPr>
            <w:tcW w:w="992" w:type="dxa"/>
          </w:tcPr>
          <w:p w:rsidR="009E1631" w:rsidRPr="001C5A7B" w:rsidRDefault="009E1631" w:rsidP="00D7505A">
            <w:pPr>
              <w:spacing w:after="0" w:line="240" w:lineRule="auto"/>
              <w:jc w:val="center"/>
              <w:rPr>
                <w:rFonts w:ascii="Times New Roman" w:hAnsi="Times New Roman"/>
                <w:b/>
                <w:sz w:val="24"/>
                <w:szCs w:val="24"/>
              </w:rPr>
            </w:pPr>
            <w:r w:rsidRPr="001C5A7B">
              <w:rPr>
                <w:rFonts w:ascii="Times New Roman" w:hAnsi="Times New Roman"/>
                <w:b/>
                <w:sz w:val="24"/>
                <w:szCs w:val="24"/>
              </w:rPr>
              <w:t>1</w:t>
            </w:r>
            <w:r>
              <w:rPr>
                <w:rFonts w:ascii="Times New Roman" w:hAnsi="Times New Roman"/>
                <w:b/>
                <w:sz w:val="24"/>
                <w:szCs w:val="24"/>
              </w:rPr>
              <w:t>6</w:t>
            </w:r>
            <w:r w:rsidRPr="001C5A7B">
              <w:rPr>
                <w:rFonts w:ascii="Times New Roman" w:hAnsi="Times New Roman"/>
                <w:b/>
                <w:sz w:val="24"/>
                <w:szCs w:val="24"/>
              </w:rPr>
              <w:t>00</w:t>
            </w:r>
          </w:p>
        </w:tc>
        <w:tc>
          <w:tcPr>
            <w:tcW w:w="854" w:type="dxa"/>
          </w:tcPr>
          <w:p w:rsidR="009E1631" w:rsidRPr="001C5A7B" w:rsidRDefault="009E1631" w:rsidP="00D7505A">
            <w:pPr>
              <w:spacing w:after="0" w:line="240" w:lineRule="auto"/>
              <w:jc w:val="center"/>
              <w:rPr>
                <w:rFonts w:ascii="Times New Roman" w:hAnsi="Times New Roman"/>
                <w:b/>
                <w:sz w:val="24"/>
                <w:szCs w:val="24"/>
              </w:rPr>
            </w:pPr>
            <w:r w:rsidRPr="001C5A7B">
              <w:rPr>
                <w:rFonts w:ascii="Times New Roman" w:hAnsi="Times New Roman"/>
                <w:b/>
                <w:sz w:val="24"/>
                <w:szCs w:val="24"/>
              </w:rPr>
              <w:t>1000</w:t>
            </w:r>
          </w:p>
        </w:tc>
        <w:tc>
          <w:tcPr>
            <w:tcW w:w="850" w:type="dxa"/>
          </w:tcPr>
          <w:p w:rsidR="009E1631" w:rsidRPr="001C5A7B" w:rsidRDefault="009E1631" w:rsidP="00D7505A">
            <w:pPr>
              <w:spacing w:after="0" w:line="240" w:lineRule="auto"/>
              <w:jc w:val="center"/>
              <w:rPr>
                <w:rFonts w:ascii="Times New Roman" w:hAnsi="Times New Roman"/>
                <w:b/>
                <w:sz w:val="24"/>
                <w:szCs w:val="24"/>
              </w:rPr>
            </w:pPr>
            <w:r w:rsidRPr="001C5A7B">
              <w:rPr>
                <w:rFonts w:ascii="Times New Roman" w:hAnsi="Times New Roman"/>
                <w:b/>
                <w:sz w:val="24"/>
                <w:szCs w:val="24"/>
              </w:rPr>
              <w:t>1000</w:t>
            </w:r>
          </w:p>
        </w:tc>
      </w:tr>
      <w:tr w:rsidR="009E1631" w:rsidRPr="007E4811" w:rsidTr="00D7505A">
        <w:tc>
          <w:tcPr>
            <w:tcW w:w="426" w:type="dxa"/>
          </w:tcPr>
          <w:p w:rsidR="009E1631" w:rsidRPr="007E4811" w:rsidRDefault="009E1631" w:rsidP="00D7505A">
            <w:pPr>
              <w:spacing w:after="0" w:line="240" w:lineRule="auto"/>
              <w:rPr>
                <w:rFonts w:ascii="Times New Roman" w:hAnsi="Times New Roman"/>
                <w:sz w:val="24"/>
                <w:szCs w:val="24"/>
              </w:rPr>
            </w:pPr>
          </w:p>
        </w:tc>
        <w:tc>
          <w:tcPr>
            <w:tcW w:w="1695" w:type="dxa"/>
            <w:gridSpan w:val="2"/>
          </w:tcPr>
          <w:p w:rsidR="009E1631" w:rsidRDefault="009E1631" w:rsidP="00D7505A">
            <w:pPr>
              <w:spacing w:after="0" w:line="240" w:lineRule="auto"/>
              <w:rPr>
                <w:rFonts w:ascii="Times New Roman" w:hAnsi="Times New Roman"/>
                <w:b/>
                <w:i/>
                <w:sz w:val="24"/>
                <w:szCs w:val="24"/>
              </w:rPr>
            </w:pPr>
          </w:p>
        </w:tc>
        <w:tc>
          <w:tcPr>
            <w:tcW w:w="4201" w:type="dxa"/>
            <w:gridSpan w:val="3"/>
          </w:tcPr>
          <w:p w:rsidR="009E1631" w:rsidRPr="007E4811" w:rsidRDefault="009E1631" w:rsidP="00D7505A">
            <w:pPr>
              <w:spacing w:after="0" w:line="240" w:lineRule="auto"/>
              <w:jc w:val="right"/>
              <w:rPr>
                <w:rFonts w:ascii="Times New Roman" w:hAnsi="Times New Roman"/>
                <w:b/>
                <w:i/>
                <w:sz w:val="24"/>
                <w:szCs w:val="24"/>
              </w:rPr>
            </w:pPr>
            <w:r>
              <w:rPr>
                <w:rFonts w:ascii="Times New Roman" w:hAnsi="Times New Roman"/>
                <w:b/>
                <w:i/>
                <w:sz w:val="24"/>
                <w:szCs w:val="24"/>
              </w:rPr>
              <w:t>Всего:   17950</w:t>
            </w:r>
          </w:p>
        </w:tc>
        <w:tc>
          <w:tcPr>
            <w:tcW w:w="1277" w:type="dxa"/>
          </w:tcPr>
          <w:p w:rsidR="009E1631" w:rsidRDefault="009E1631" w:rsidP="00D7505A">
            <w:pPr>
              <w:spacing w:after="0" w:line="240" w:lineRule="auto"/>
              <w:jc w:val="center"/>
              <w:rPr>
                <w:rFonts w:ascii="Times New Roman" w:hAnsi="Times New Roman"/>
                <w:b/>
                <w:i/>
                <w:sz w:val="24"/>
                <w:szCs w:val="24"/>
              </w:rPr>
            </w:pPr>
          </w:p>
        </w:tc>
        <w:tc>
          <w:tcPr>
            <w:tcW w:w="992" w:type="dxa"/>
          </w:tcPr>
          <w:p w:rsidR="009E1631" w:rsidRPr="007E4811" w:rsidRDefault="009E1631" w:rsidP="00D7505A">
            <w:pPr>
              <w:spacing w:after="0" w:line="240" w:lineRule="auto"/>
              <w:jc w:val="center"/>
              <w:rPr>
                <w:rFonts w:ascii="Times New Roman" w:hAnsi="Times New Roman"/>
                <w:b/>
                <w:i/>
                <w:sz w:val="24"/>
                <w:szCs w:val="24"/>
              </w:rPr>
            </w:pPr>
            <w:r>
              <w:rPr>
                <w:rFonts w:ascii="Times New Roman" w:hAnsi="Times New Roman"/>
                <w:b/>
                <w:i/>
                <w:sz w:val="24"/>
                <w:szCs w:val="24"/>
              </w:rPr>
              <w:t>17950</w:t>
            </w:r>
          </w:p>
        </w:tc>
        <w:tc>
          <w:tcPr>
            <w:tcW w:w="854" w:type="dxa"/>
          </w:tcPr>
          <w:p w:rsidR="009E1631" w:rsidRPr="007E4811" w:rsidRDefault="009E1631" w:rsidP="00D7505A">
            <w:pPr>
              <w:spacing w:after="0" w:line="240" w:lineRule="auto"/>
              <w:jc w:val="center"/>
              <w:rPr>
                <w:rFonts w:ascii="Times New Roman" w:hAnsi="Times New Roman"/>
                <w:b/>
                <w:i/>
                <w:sz w:val="24"/>
                <w:szCs w:val="24"/>
              </w:rPr>
            </w:pPr>
            <w:r>
              <w:rPr>
                <w:rFonts w:ascii="Times New Roman" w:hAnsi="Times New Roman"/>
                <w:b/>
                <w:i/>
                <w:sz w:val="24"/>
                <w:szCs w:val="24"/>
              </w:rPr>
              <w:t>14460</w:t>
            </w:r>
          </w:p>
        </w:tc>
        <w:tc>
          <w:tcPr>
            <w:tcW w:w="850" w:type="dxa"/>
          </w:tcPr>
          <w:p w:rsidR="009E1631" w:rsidRPr="007E4811" w:rsidRDefault="009E1631" w:rsidP="00D7505A">
            <w:pPr>
              <w:spacing w:after="0" w:line="240" w:lineRule="auto"/>
              <w:jc w:val="center"/>
              <w:rPr>
                <w:rFonts w:ascii="Times New Roman" w:hAnsi="Times New Roman"/>
                <w:b/>
                <w:i/>
                <w:sz w:val="24"/>
                <w:szCs w:val="24"/>
              </w:rPr>
            </w:pPr>
            <w:r>
              <w:rPr>
                <w:rFonts w:ascii="Times New Roman" w:hAnsi="Times New Roman"/>
                <w:b/>
                <w:i/>
                <w:sz w:val="24"/>
                <w:szCs w:val="24"/>
              </w:rPr>
              <w:t>10940</w:t>
            </w:r>
          </w:p>
        </w:tc>
      </w:tr>
    </w:tbl>
    <w:p w:rsidR="009E1631" w:rsidRDefault="009E1631" w:rsidP="009E1631">
      <w:pPr>
        <w:spacing w:after="0" w:line="240" w:lineRule="auto"/>
        <w:rPr>
          <w:rFonts w:ascii="Times New Roman" w:hAnsi="Times New Roman"/>
          <w:sz w:val="24"/>
          <w:szCs w:val="24"/>
        </w:rPr>
      </w:pPr>
    </w:p>
    <w:p w:rsidR="008C3C18" w:rsidRPr="0078763F" w:rsidRDefault="008C3C18" w:rsidP="0078763F">
      <w:pPr>
        <w:rPr>
          <w:rFonts w:ascii="Times New Roman" w:hAnsi="Times New Roman" w:cs="Times New Roman"/>
          <w:sz w:val="26"/>
          <w:szCs w:val="26"/>
        </w:rPr>
      </w:pPr>
    </w:p>
    <w:sectPr w:rsidR="008C3C18" w:rsidRPr="0078763F" w:rsidSect="0078763F">
      <w:pgSz w:w="11906" w:h="16838"/>
      <w:pgMar w:top="1021" w:right="737" w:bottom="102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7722"/>
    <w:rsid w:val="00097FBB"/>
    <w:rsid w:val="0031268B"/>
    <w:rsid w:val="0078763F"/>
    <w:rsid w:val="008C3C18"/>
    <w:rsid w:val="009B13B7"/>
    <w:rsid w:val="009E1631"/>
    <w:rsid w:val="00A07722"/>
    <w:rsid w:val="00C21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A07722"/>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A07722"/>
    <w:rPr>
      <w:rFonts w:ascii="Times New Roman" w:eastAsia="Times New Roman" w:hAnsi="Times New Roman" w:cs="Times New Roman"/>
      <w:sz w:val="28"/>
      <w:szCs w:val="20"/>
    </w:rPr>
  </w:style>
  <w:style w:type="paragraph" w:customStyle="1" w:styleId="2">
    <w:name w:val="Знак Знак2"/>
    <w:basedOn w:val="a"/>
    <w:next w:val="a"/>
    <w:semiHidden/>
    <w:rsid w:val="00A07722"/>
    <w:pPr>
      <w:spacing w:after="160" w:line="240" w:lineRule="exact"/>
    </w:pPr>
    <w:rPr>
      <w:rFonts w:ascii="Arial" w:eastAsia="Times New Roman" w:hAnsi="Arial" w:cs="Arial"/>
      <w:sz w:val="20"/>
      <w:szCs w:val="20"/>
      <w:lang w:val="en-US" w:eastAsia="en-US"/>
    </w:rPr>
  </w:style>
  <w:style w:type="paragraph" w:styleId="a3">
    <w:name w:val="List Paragraph"/>
    <w:basedOn w:val="a"/>
    <w:uiPriority w:val="34"/>
    <w:qFormat/>
    <w:rsid w:val="00A07722"/>
    <w:pPr>
      <w:ind w:left="720"/>
      <w:contextualSpacing/>
    </w:pPr>
    <w:rPr>
      <w:rFonts w:ascii="Calibri" w:eastAsia="Calibri" w:hAnsi="Calibri" w:cs="Times New Roman"/>
      <w:lang w:eastAsia="en-US"/>
    </w:rPr>
  </w:style>
  <w:style w:type="paragraph" w:styleId="a4">
    <w:name w:val="Body Text"/>
    <w:basedOn w:val="a"/>
    <w:link w:val="a5"/>
    <w:uiPriority w:val="99"/>
    <w:semiHidden/>
    <w:unhideWhenUsed/>
    <w:rsid w:val="0078763F"/>
    <w:pPr>
      <w:spacing w:after="120"/>
    </w:pPr>
  </w:style>
  <w:style w:type="character" w:customStyle="1" w:styleId="a5">
    <w:name w:val="Основной текст Знак"/>
    <w:basedOn w:val="a0"/>
    <w:link w:val="a4"/>
    <w:uiPriority w:val="99"/>
    <w:semiHidden/>
    <w:rsid w:val="007876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2463</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5</cp:revision>
  <cp:lastPrinted>2014-12-31T04:32:00Z</cp:lastPrinted>
  <dcterms:created xsi:type="dcterms:W3CDTF">2014-12-24T10:02:00Z</dcterms:created>
  <dcterms:modified xsi:type="dcterms:W3CDTF">2014-12-31T04:34:00Z</dcterms:modified>
</cp:coreProperties>
</file>