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13BCD" w:rsidTr="00DB00C7">
        <w:tc>
          <w:tcPr>
            <w:tcW w:w="4253" w:type="dxa"/>
          </w:tcPr>
          <w:p w:rsidR="00E13BCD" w:rsidRPr="00EC0083" w:rsidRDefault="00E13BCD" w:rsidP="00DB00C7">
            <w:pPr>
              <w:pStyle w:val="a5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E13BCD" w:rsidRPr="00EC0083" w:rsidRDefault="00E13BCD" w:rsidP="00DB00C7">
            <w:pPr>
              <w:pStyle w:val="a5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E13BCD" w:rsidRPr="00EC0083" w:rsidRDefault="00E13BCD" w:rsidP="00DB00C7">
            <w:pPr>
              <w:pStyle w:val="a5"/>
              <w:jc w:val="center"/>
              <w:rPr>
                <w:sz w:val="16"/>
              </w:rPr>
            </w:pPr>
          </w:p>
          <w:p w:rsidR="00E13BCD" w:rsidRPr="00EC0083" w:rsidRDefault="00E13BCD" w:rsidP="00DB00C7">
            <w:pPr>
              <w:pStyle w:val="a5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13BCD" w:rsidRPr="00EC0083" w:rsidRDefault="00E13BCD" w:rsidP="00DB00C7">
            <w:pPr>
              <w:pStyle w:val="a5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60216872" r:id="rId6"/>
              </w:object>
            </w:r>
          </w:p>
        </w:tc>
        <w:tc>
          <w:tcPr>
            <w:tcW w:w="4395" w:type="dxa"/>
          </w:tcPr>
          <w:p w:rsidR="00E13BCD" w:rsidRPr="00EC0083" w:rsidRDefault="00E13BCD" w:rsidP="00DB00C7">
            <w:pPr>
              <w:pStyle w:val="a5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E13BCD" w:rsidRPr="00EC0083" w:rsidRDefault="00E13BCD" w:rsidP="00DB00C7">
            <w:pPr>
              <w:pStyle w:val="a5"/>
              <w:jc w:val="center"/>
              <w:rPr>
                <w:sz w:val="23"/>
              </w:rPr>
            </w:pPr>
          </w:p>
          <w:p w:rsidR="00E13BCD" w:rsidRPr="00EC0083" w:rsidRDefault="00E13BCD" w:rsidP="00DB00C7">
            <w:pPr>
              <w:pStyle w:val="a5"/>
              <w:rPr>
                <w:sz w:val="16"/>
              </w:rPr>
            </w:pPr>
          </w:p>
          <w:p w:rsidR="00E13BCD" w:rsidRPr="00EC0083" w:rsidRDefault="00E13BCD" w:rsidP="00DB00C7">
            <w:pPr>
              <w:pStyle w:val="a5"/>
              <w:rPr>
                <w:sz w:val="14"/>
              </w:rPr>
            </w:pPr>
            <w:r w:rsidRPr="00EC0083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EC0083">
              <w:rPr>
                <w:sz w:val="14"/>
              </w:rPr>
              <w:t>, т. 2-75-31</w:t>
            </w:r>
          </w:p>
        </w:tc>
      </w:tr>
    </w:tbl>
    <w:p w:rsidR="00E13BCD" w:rsidRDefault="00D12103" w:rsidP="00E13BCD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13BCD" w:rsidRPr="001A6E77" w:rsidRDefault="00E13BCD" w:rsidP="00E13BCD">
      <w:pPr>
        <w:pStyle w:val="a5"/>
        <w:rPr>
          <w:bCs/>
          <w:sz w:val="24"/>
          <w:szCs w:val="24"/>
        </w:rPr>
      </w:pPr>
      <w:r w:rsidRPr="001A6E77">
        <w:rPr>
          <w:sz w:val="24"/>
        </w:rPr>
        <w:t xml:space="preserve">   </w:t>
      </w:r>
      <w:r w:rsidRPr="001A6E77">
        <w:rPr>
          <w:b/>
          <w:sz w:val="24"/>
        </w:rPr>
        <w:t xml:space="preserve">              КАРАР                                   </w:t>
      </w:r>
      <w:r w:rsidRPr="001A6E77">
        <w:rPr>
          <w:b/>
          <w:sz w:val="24"/>
          <w:szCs w:val="24"/>
        </w:rPr>
        <w:t xml:space="preserve">                           ПОСТАНОВЛЕНИЕ</w:t>
      </w:r>
    </w:p>
    <w:p w:rsidR="00E13BCD" w:rsidRPr="001A6E77" w:rsidRDefault="00E13BCD" w:rsidP="00E13BCD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  <w:r w:rsidRPr="001A6E77">
        <w:rPr>
          <w:sz w:val="24"/>
          <w:szCs w:val="24"/>
        </w:rPr>
        <w:t xml:space="preserve"> </w:t>
      </w:r>
      <w:r w:rsidR="00D73397" w:rsidRPr="001A6E77">
        <w:rPr>
          <w:sz w:val="24"/>
          <w:szCs w:val="24"/>
        </w:rPr>
        <w:t xml:space="preserve">    </w:t>
      </w:r>
      <w:r w:rsidRPr="001A6E77">
        <w:rPr>
          <w:sz w:val="24"/>
          <w:szCs w:val="24"/>
        </w:rPr>
        <w:t xml:space="preserve">« </w:t>
      </w:r>
      <w:r w:rsidR="00D73397" w:rsidRPr="001A6E77">
        <w:rPr>
          <w:sz w:val="24"/>
          <w:szCs w:val="24"/>
        </w:rPr>
        <w:t>28</w:t>
      </w:r>
      <w:r w:rsidRPr="001A6E77">
        <w:rPr>
          <w:sz w:val="24"/>
          <w:szCs w:val="24"/>
        </w:rPr>
        <w:t xml:space="preserve"> »  апрель 2014 </w:t>
      </w:r>
      <w:proofErr w:type="spellStart"/>
      <w:r w:rsidRPr="001A6E77">
        <w:rPr>
          <w:sz w:val="24"/>
          <w:szCs w:val="24"/>
        </w:rPr>
        <w:t>й</w:t>
      </w:r>
      <w:proofErr w:type="spellEnd"/>
      <w:r w:rsidRPr="001A6E77">
        <w:rPr>
          <w:sz w:val="24"/>
          <w:szCs w:val="24"/>
        </w:rPr>
        <w:t xml:space="preserve">.           </w:t>
      </w:r>
      <w:r w:rsidR="00D73397" w:rsidRPr="001A6E77">
        <w:rPr>
          <w:sz w:val="24"/>
          <w:szCs w:val="24"/>
        </w:rPr>
        <w:t xml:space="preserve">          </w:t>
      </w:r>
      <w:r w:rsidRPr="001A6E77">
        <w:rPr>
          <w:sz w:val="24"/>
          <w:szCs w:val="24"/>
        </w:rPr>
        <w:t xml:space="preserve">   </w:t>
      </w:r>
      <w:r w:rsidRPr="001A6E77">
        <w:rPr>
          <w:b/>
          <w:bCs/>
          <w:sz w:val="24"/>
          <w:szCs w:val="24"/>
        </w:rPr>
        <w:t xml:space="preserve">№ </w:t>
      </w:r>
      <w:r w:rsidR="00D73397" w:rsidRPr="001A6E77">
        <w:rPr>
          <w:b/>
          <w:bCs/>
          <w:sz w:val="24"/>
          <w:szCs w:val="24"/>
        </w:rPr>
        <w:t>09</w:t>
      </w:r>
      <w:r w:rsidRPr="001A6E77">
        <w:rPr>
          <w:sz w:val="24"/>
          <w:szCs w:val="24"/>
        </w:rPr>
        <w:t xml:space="preserve">          </w:t>
      </w:r>
      <w:r w:rsidR="001A6E77" w:rsidRPr="001A6E77">
        <w:rPr>
          <w:sz w:val="24"/>
          <w:szCs w:val="24"/>
        </w:rPr>
        <w:t xml:space="preserve">         </w:t>
      </w:r>
      <w:r w:rsidRPr="001A6E77">
        <w:rPr>
          <w:sz w:val="24"/>
          <w:szCs w:val="24"/>
        </w:rPr>
        <w:t xml:space="preserve"> «</w:t>
      </w:r>
      <w:r w:rsidR="001A6E77" w:rsidRPr="001A6E77">
        <w:rPr>
          <w:sz w:val="24"/>
          <w:szCs w:val="24"/>
        </w:rPr>
        <w:t>28</w:t>
      </w:r>
      <w:r w:rsidRPr="001A6E77">
        <w:rPr>
          <w:sz w:val="24"/>
          <w:szCs w:val="24"/>
        </w:rPr>
        <w:t xml:space="preserve">» апреля  2014 г.                           </w:t>
      </w:r>
    </w:p>
    <w:p w:rsidR="00E13BCD" w:rsidRPr="001A6E77" w:rsidRDefault="00E13BCD" w:rsidP="00E13BCD">
      <w:pPr>
        <w:pStyle w:val="a5"/>
        <w:tabs>
          <w:tab w:val="clear" w:pos="4153"/>
          <w:tab w:val="clear" w:pos="8306"/>
        </w:tabs>
        <w:rPr>
          <w:sz w:val="24"/>
          <w:szCs w:val="24"/>
        </w:rPr>
      </w:pPr>
    </w:p>
    <w:p w:rsidR="00E13BCD" w:rsidRPr="001A6E77" w:rsidRDefault="00E13BCD" w:rsidP="00E13BCD">
      <w:pPr>
        <w:pStyle w:val="a3"/>
        <w:ind w:firstLine="0"/>
        <w:rPr>
          <w:szCs w:val="24"/>
        </w:rPr>
      </w:pPr>
    </w:p>
    <w:p w:rsidR="00E13BCD" w:rsidRDefault="00E13BCD" w:rsidP="00E13BCD">
      <w:pPr>
        <w:pStyle w:val="a3"/>
        <w:ind w:firstLine="0"/>
        <w:rPr>
          <w:szCs w:val="24"/>
        </w:rPr>
      </w:pPr>
    </w:p>
    <w:p w:rsidR="001A6E77" w:rsidRPr="001A6E77" w:rsidRDefault="001A6E77" w:rsidP="00E13BCD">
      <w:pPr>
        <w:pStyle w:val="a3"/>
        <w:ind w:firstLine="0"/>
        <w:rPr>
          <w:szCs w:val="24"/>
        </w:rPr>
      </w:pPr>
    </w:p>
    <w:p w:rsidR="00E13BCD" w:rsidRPr="001A6E77" w:rsidRDefault="00E13BCD" w:rsidP="00E13BCD">
      <w:pPr>
        <w:pStyle w:val="a3"/>
        <w:ind w:firstLine="0"/>
        <w:jc w:val="center"/>
        <w:rPr>
          <w:szCs w:val="24"/>
        </w:rPr>
      </w:pPr>
    </w:p>
    <w:p w:rsidR="00E13BCD" w:rsidRPr="001A6E77" w:rsidRDefault="00E13BCD" w:rsidP="001A6E77">
      <w:pPr>
        <w:pStyle w:val="ConsPlusTitle"/>
        <w:widowControl/>
        <w:spacing w:line="276" w:lineRule="auto"/>
        <w:jc w:val="center"/>
        <w:rPr>
          <w:sz w:val="24"/>
          <w:szCs w:val="24"/>
        </w:rPr>
      </w:pPr>
      <w:r w:rsidRPr="001A6E77">
        <w:rPr>
          <w:sz w:val="24"/>
          <w:szCs w:val="24"/>
        </w:rPr>
        <w:t xml:space="preserve">О внесении изменений в отдельные </w:t>
      </w:r>
      <w:r w:rsidRPr="001A6E77">
        <w:rPr>
          <w:bCs w:val="0"/>
          <w:sz w:val="24"/>
          <w:szCs w:val="24"/>
        </w:rPr>
        <w:t>постановления</w:t>
      </w:r>
      <w:r w:rsidRPr="001A6E77">
        <w:rPr>
          <w:sz w:val="24"/>
          <w:szCs w:val="24"/>
        </w:rPr>
        <w:t xml:space="preserve"> </w:t>
      </w:r>
      <w:r w:rsidRPr="001A6E77">
        <w:rPr>
          <w:sz w:val="24"/>
          <w:szCs w:val="24"/>
        </w:rPr>
        <w:br/>
        <w:t>главы сельского поселения Балыклыкульский сельсовет муниципального района Республики Башкортостан</w:t>
      </w:r>
    </w:p>
    <w:p w:rsidR="00E13BCD" w:rsidRPr="001A6E77" w:rsidRDefault="00E13BCD" w:rsidP="001A6E7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BCD" w:rsidRPr="001A6E77" w:rsidRDefault="00E13BCD" w:rsidP="001A6E7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нормативных правовых актов Сельского поселения </w:t>
      </w:r>
      <w:r w:rsidRPr="001A6E77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законодательством, руководствуясь пунктом 5.4 Положения о Министерстве финансов Республики Башкортостан, утвержденного Постановлением Правительства Республики Башкортостан от 29 декабря 2012 года № 488,  постановляю:</w:t>
      </w:r>
    </w:p>
    <w:p w:rsidR="00E13BCD" w:rsidRPr="001A6E77" w:rsidRDefault="00E13BCD" w:rsidP="001A6E7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изменения, вносимые в отдельные постановления </w:t>
      </w:r>
      <w:r w:rsidRPr="001A6E77">
        <w:rPr>
          <w:rFonts w:ascii="Times New Roman" w:hAnsi="Times New Roman" w:cs="Times New Roman"/>
          <w:sz w:val="24"/>
          <w:szCs w:val="24"/>
        </w:rPr>
        <w:t>с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Pr="001A6E77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E13BCD" w:rsidRPr="001A6E77" w:rsidRDefault="00E13BCD" w:rsidP="001A6E7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A6E7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</w:t>
      </w:r>
      <w:r w:rsidRPr="001A6E77">
        <w:rPr>
          <w:rFonts w:ascii="Times New Roman" w:hAnsi="Times New Roman" w:cs="Times New Roman"/>
          <w:sz w:val="24"/>
          <w:szCs w:val="24"/>
        </w:rPr>
        <w:t>п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остановления возложить 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r w:rsidRPr="001A6E77">
        <w:rPr>
          <w:rFonts w:ascii="Times New Roman" w:hAnsi="Times New Roman" w:cs="Times New Roman"/>
          <w:sz w:val="24"/>
          <w:szCs w:val="24"/>
        </w:rPr>
        <w:t>главного бухгалтера с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ельского поселения </w:t>
      </w:r>
      <w:r w:rsidRPr="001A6E77">
        <w:rPr>
          <w:rFonts w:ascii="Times New Roman" w:hAnsi="Times New Roman" w:cs="Times New Roman"/>
          <w:sz w:val="24"/>
          <w:szCs w:val="24"/>
        </w:rPr>
        <w:t>Балыклыкульский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 </w:t>
      </w:r>
      <w:r w:rsidRPr="001A6E77">
        <w:rPr>
          <w:rFonts w:ascii="Times New Roman" w:hAnsi="Times New Roman" w:cs="Times New Roman"/>
          <w:sz w:val="24"/>
          <w:szCs w:val="24"/>
        </w:rPr>
        <w:t>Салихову Г.Р</w:t>
      </w:r>
      <w:r w:rsidRPr="001A6E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BCD" w:rsidRPr="001A6E77" w:rsidRDefault="00E13BCD" w:rsidP="00E13B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3BCD" w:rsidRPr="001A6E77" w:rsidRDefault="00E13BCD" w:rsidP="00E13B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3BCD" w:rsidRPr="001A6E77" w:rsidRDefault="00E13BCD" w:rsidP="00E13B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E77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13BCD" w:rsidRPr="001A6E77" w:rsidRDefault="00E13BCD" w:rsidP="00E13B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6E77">
        <w:rPr>
          <w:rFonts w:ascii="Times New Roman" w:hAnsi="Times New Roman" w:cs="Times New Roman"/>
          <w:sz w:val="24"/>
          <w:szCs w:val="24"/>
        </w:rPr>
        <w:t>Балыклыкульский сельсовет                                              Л.А.Александрова</w:t>
      </w:r>
    </w:p>
    <w:p w:rsidR="00E13BCD" w:rsidRPr="001A6E77" w:rsidRDefault="00E13BCD" w:rsidP="00E13B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3BCD" w:rsidRDefault="00E13BCD" w:rsidP="00E13B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1A6E77" w:rsidRPr="00E13BCD" w:rsidRDefault="001A6E77" w:rsidP="00E13BC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E13BCD" w:rsidRPr="00E13BCD" w:rsidRDefault="00E13BCD" w:rsidP="00E13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E13BCD">
        <w:rPr>
          <w:rFonts w:ascii="Times New Roman" w:hAnsi="Times New Roman" w:cs="Times New Roman"/>
          <w:szCs w:val="24"/>
        </w:rPr>
        <w:t>Исполнитель Абдуллина Р.Г.</w:t>
      </w:r>
    </w:p>
    <w:p w:rsidR="00E13BCD" w:rsidRPr="00E13BCD" w:rsidRDefault="00E13BCD" w:rsidP="00E13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 w:rsidRPr="00E13BCD">
        <w:rPr>
          <w:rFonts w:ascii="Times New Roman" w:hAnsi="Times New Roman" w:cs="Times New Roman"/>
          <w:szCs w:val="24"/>
        </w:rPr>
        <w:t>Тел. / ф. 8 (34745) 2-75-31</w:t>
      </w:r>
    </w:p>
    <w:p w:rsidR="00E13BCD" w:rsidRDefault="00E13BCD" w:rsidP="00E13BCD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Cs w:val="28"/>
        </w:rPr>
      </w:pPr>
    </w:p>
    <w:p w:rsidR="001A6E77" w:rsidRPr="00070119" w:rsidRDefault="001A6E77" w:rsidP="00E13BCD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Times New Roman"/>
          <w:szCs w:val="28"/>
        </w:rPr>
      </w:pPr>
    </w:p>
    <w:p w:rsidR="00E13BCD" w:rsidRPr="00E375F5" w:rsidRDefault="00E13BCD" w:rsidP="00E13BC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4"/>
        </w:rPr>
      </w:pPr>
      <w:r w:rsidRPr="00E375F5">
        <w:rPr>
          <w:rFonts w:ascii="Times New Roman" w:eastAsia="Times New Roman" w:hAnsi="Times New Roman" w:cs="Times New Roman"/>
          <w:szCs w:val="24"/>
        </w:rPr>
        <w:lastRenderedPageBreak/>
        <w:t>Утвержден</w:t>
      </w:r>
      <w:r w:rsidRPr="00E375F5">
        <w:rPr>
          <w:rFonts w:ascii="Times New Roman" w:hAnsi="Times New Roman" w:cs="Times New Roman"/>
          <w:szCs w:val="24"/>
        </w:rPr>
        <w:t>о</w:t>
      </w:r>
    </w:p>
    <w:p w:rsidR="00E13BCD" w:rsidRPr="00E375F5" w:rsidRDefault="00E13BCD" w:rsidP="00E13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375F5">
        <w:rPr>
          <w:rFonts w:ascii="Times New Roman" w:eastAsia="Times New Roman" w:hAnsi="Times New Roman" w:cs="Times New Roman"/>
          <w:szCs w:val="24"/>
        </w:rPr>
        <w:t>постановлением Сельского поселения</w:t>
      </w:r>
    </w:p>
    <w:p w:rsidR="00E13BCD" w:rsidRPr="00E375F5" w:rsidRDefault="00E13BCD" w:rsidP="00E13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E375F5">
        <w:rPr>
          <w:rFonts w:ascii="Times New Roman" w:eastAsia="Times New Roman" w:hAnsi="Times New Roman" w:cs="Times New Roman"/>
          <w:szCs w:val="24"/>
        </w:rPr>
        <w:t xml:space="preserve"> </w:t>
      </w:r>
      <w:r w:rsidRPr="00E375F5">
        <w:rPr>
          <w:rFonts w:ascii="Times New Roman" w:hAnsi="Times New Roman" w:cs="Times New Roman"/>
          <w:szCs w:val="24"/>
        </w:rPr>
        <w:t>Балыклыкульский</w:t>
      </w:r>
      <w:r w:rsidRPr="00E375F5">
        <w:rPr>
          <w:rFonts w:ascii="Times New Roman" w:eastAsia="Times New Roman" w:hAnsi="Times New Roman" w:cs="Times New Roman"/>
          <w:szCs w:val="24"/>
        </w:rPr>
        <w:t xml:space="preserve"> сельсовет </w:t>
      </w:r>
      <w:proofErr w:type="gramStart"/>
      <w:r w:rsidRPr="00E375F5">
        <w:rPr>
          <w:rFonts w:ascii="Times New Roman" w:eastAsia="Times New Roman" w:hAnsi="Times New Roman" w:cs="Times New Roman"/>
          <w:szCs w:val="24"/>
        </w:rPr>
        <w:t>муниципального</w:t>
      </w:r>
      <w:proofErr w:type="gramEnd"/>
    </w:p>
    <w:p w:rsidR="00E13BCD" w:rsidRPr="00E375F5" w:rsidRDefault="00E13BCD" w:rsidP="00E13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E375F5">
        <w:rPr>
          <w:rFonts w:ascii="Times New Roman" w:eastAsia="Times New Roman" w:hAnsi="Times New Roman" w:cs="Times New Roman"/>
          <w:szCs w:val="24"/>
        </w:rPr>
        <w:t>района Аургазинский район</w:t>
      </w:r>
    </w:p>
    <w:p w:rsidR="00E13BCD" w:rsidRPr="00E375F5" w:rsidRDefault="00E13BCD" w:rsidP="00E13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E375F5">
        <w:rPr>
          <w:rFonts w:ascii="Times New Roman" w:eastAsia="Times New Roman" w:hAnsi="Times New Roman" w:cs="Times New Roman"/>
          <w:szCs w:val="24"/>
        </w:rPr>
        <w:t>Республики Башкортостан</w:t>
      </w:r>
    </w:p>
    <w:p w:rsidR="00E13BCD" w:rsidRPr="00E375F5" w:rsidRDefault="001A6E77" w:rsidP="00E13B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28 апреля</w:t>
      </w:r>
      <w:r w:rsidR="00E13BCD" w:rsidRPr="00E375F5">
        <w:rPr>
          <w:rFonts w:ascii="Times New Roman" w:eastAsia="Times New Roman" w:hAnsi="Times New Roman" w:cs="Times New Roman"/>
          <w:szCs w:val="24"/>
        </w:rPr>
        <w:t xml:space="preserve"> 2014 года № </w:t>
      </w:r>
      <w:r>
        <w:rPr>
          <w:rFonts w:ascii="Times New Roman" w:eastAsia="Times New Roman" w:hAnsi="Times New Roman" w:cs="Times New Roman"/>
          <w:szCs w:val="24"/>
        </w:rPr>
        <w:t>09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29"/>
      <w:bookmarkEnd w:id="0"/>
      <w:r w:rsidRPr="00E375F5">
        <w:rPr>
          <w:rFonts w:ascii="Times New Roman" w:hAnsi="Times New Roman" w:cs="Times New Roman"/>
          <w:bCs/>
          <w:sz w:val="24"/>
          <w:szCs w:val="24"/>
        </w:rPr>
        <w:t>Изменения,</w:t>
      </w:r>
      <w:r w:rsidR="00E375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75F5">
        <w:rPr>
          <w:rFonts w:ascii="Times New Roman" w:hAnsi="Times New Roman" w:cs="Times New Roman"/>
          <w:bCs/>
          <w:sz w:val="24"/>
          <w:szCs w:val="24"/>
        </w:rPr>
        <w:t>вносимые в отдельные постановление сельского поселения Балыклыкульский сельсовет муниципального района Аургазинский район Республики Башкортостан</w:t>
      </w:r>
      <w:proofErr w:type="gramEnd"/>
    </w:p>
    <w:p w:rsidR="00E13BCD" w:rsidRPr="00E375F5" w:rsidRDefault="00E13BCD" w:rsidP="00E13BC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F5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E375F5">
        <w:rPr>
          <w:rFonts w:ascii="Times New Roman" w:hAnsi="Times New Roman" w:cs="Times New Roman"/>
          <w:b/>
          <w:sz w:val="24"/>
          <w:szCs w:val="24"/>
        </w:rPr>
        <w:t xml:space="preserve">В Порядке ведения сводного реестра главных распорядителей, распорядителей и получателей средств бюджета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Башкортостан, главных администраторов и администраторов доходов бюджета Республики Башкортостан, главных администраторов и администраторов источников финансирования дефицита бюджета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Башкортостан, утвержденном постановлением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</w:t>
      </w:r>
      <w:proofErr w:type="gramEnd"/>
      <w:r w:rsidRPr="00E375F5">
        <w:rPr>
          <w:rFonts w:ascii="Times New Roman" w:hAnsi="Times New Roman" w:cs="Times New Roman"/>
          <w:b/>
          <w:sz w:val="24"/>
          <w:szCs w:val="24"/>
        </w:rPr>
        <w:t xml:space="preserve"> от 19 декабря 2008 года № 11: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по тексту Порядка слова «электронном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» заменить словами «электронной форме»;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четвертом пункта 1.6 слово «цифровой» исключить;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пункты 3.10, 3.13, 4.6, 4.9 исключить;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абзац пятый пункта 3.11, </w:t>
      </w:r>
      <w:r w:rsidRPr="00E375F5">
        <w:rPr>
          <w:rFonts w:ascii="Times New Roman" w:hAnsi="Times New Roman" w:cs="Times New Roman"/>
          <w:iCs/>
          <w:sz w:val="24"/>
          <w:szCs w:val="24"/>
        </w:rPr>
        <w:t>абзац третий пункта 4.1, абзац первый пункта 4.7, абзацы девятый, тридцать шестой, тридцать седьмой пункта 5.3, абзац девятый пункта 5.5</w:t>
      </w:r>
      <w:r w:rsidRPr="00E375F5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13BCD" w:rsidRPr="00E375F5" w:rsidRDefault="00E13BCD" w:rsidP="00E13B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в абзаце втором пункта 3.14 слова «, </w:t>
      </w: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Заявки с отметкой об отзыве </w:t>
      </w:r>
      <w:r w:rsidRPr="00E375F5">
        <w:rPr>
          <w:rFonts w:ascii="Times New Roman" w:hAnsi="Times New Roman" w:cs="Times New Roman"/>
          <w:iCs/>
          <w:sz w:val="24"/>
          <w:szCs w:val="24"/>
        </w:rPr>
        <w:br/>
        <w:t>и Заявки с отметкой об ошибке» исключить;</w:t>
      </w:r>
    </w:p>
    <w:p w:rsidR="00E13BCD" w:rsidRPr="00E375F5" w:rsidRDefault="00E13BCD" w:rsidP="00E13B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пункт 4.4 после слов «не заверенных в соответствии с </w:t>
      </w:r>
      <w:hyperlink r:id="rId7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пунктом 3.6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настоящего Порядка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,»</w:t>
      </w:r>
      <w:proofErr w:type="gramEnd"/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дополнить словами «наличия у участника бюджетного процесса, подлежащего исключению из Сводного реестра, незакрытых лицевых счетов»;   </w:t>
      </w:r>
    </w:p>
    <w:p w:rsidR="00E13BCD" w:rsidRPr="00E375F5" w:rsidRDefault="00E13BCD" w:rsidP="00E13BC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в абзаце двадцать третьем пункта 5.3 слова «бюджетного учреждения» заменить словами «участника бюджетного процесса».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F5">
        <w:rPr>
          <w:rFonts w:ascii="Times New Roman" w:hAnsi="Times New Roman" w:cs="Times New Roman"/>
          <w:b/>
          <w:sz w:val="24"/>
          <w:szCs w:val="24"/>
        </w:rPr>
        <w:t xml:space="preserve">2. В Порядке открытия и ведения лицевых счетов в администрации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Башкортостан, утвержденном постановлением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 от 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19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декабря 2008 года № 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14</w:t>
      </w:r>
      <w:r w:rsidRPr="00E375F5">
        <w:rPr>
          <w:rFonts w:ascii="Times New Roman" w:hAnsi="Times New Roman" w:cs="Times New Roman"/>
          <w:b/>
          <w:sz w:val="24"/>
          <w:szCs w:val="24"/>
        </w:rPr>
        <w:t>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по тексту Порядка слова «электронном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» заменить словами «электронной форме»;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первом пункта 19 слово «цифровой»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по тексту Порядка аббревиатуру «ЭЦП» заменить аббревиатурой «ЭП»;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14.2, в подпункте «</w:t>
      </w:r>
      <w:proofErr w:type="spellStart"/>
      <w:r w:rsidRPr="00E375F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75F5">
        <w:rPr>
          <w:rFonts w:ascii="Times New Roman" w:hAnsi="Times New Roman" w:cs="Times New Roman"/>
          <w:sz w:val="24"/>
          <w:szCs w:val="24"/>
        </w:rPr>
        <w:t xml:space="preserve">» пункта 66  слова «Свидетельства </w:t>
      </w:r>
      <w:r w:rsidRPr="00E375F5">
        <w:rPr>
          <w:rFonts w:ascii="Times New Roman" w:hAnsi="Times New Roman" w:cs="Times New Roman"/>
          <w:sz w:val="24"/>
          <w:szCs w:val="24"/>
        </w:rPr>
        <w:br/>
        <w:t>о постановке на учет юридического лица в налоговом органе по месту нахождения на территории Республики Башкортостан» заменить словами «Свидетельства о постановке на учет российской организации в налоговом органе по месту ее нахождения»;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абзац третий пункта 18 после слов «лицевого счета получателя бюджетных средств» дополнить словами «, лицевого счета для учета операций со средствами, поступающими во </w:t>
      </w:r>
      <w:r w:rsidRPr="00E375F5">
        <w:rPr>
          <w:rFonts w:ascii="Times New Roman" w:hAnsi="Times New Roman" w:cs="Times New Roman"/>
          <w:sz w:val="24"/>
          <w:szCs w:val="24"/>
        </w:rPr>
        <w:lastRenderedPageBreak/>
        <w:t>временное распоряжение получателя бюджетных средств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 21 изложить в следующей редакции: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«21. </w:t>
      </w:r>
      <w:r w:rsidRPr="00E375F5">
        <w:rPr>
          <w:rFonts w:ascii="Times New Roman" w:hAnsi="Times New Roman" w:cs="Times New Roman"/>
          <w:iCs/>
          <w:sz w:val="24"/>
          <w:szCs w:val="24"/>
        </w:rPr>
        <w:t>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абзац второй пункта 22 после слов «принадлежит главному 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бухгалтеру</w:t>
      </w:r>
      <w:proofErr w:type="gramEnd"/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и» дополнить словом «(или)»;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абзац первый пункта 23 после слов «главного бухгалтера клиента» дополнить словами «,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,»</w:t>
      </w:r>
      <w:proofErr w:type="gramEnd"/>
      <w:r w:rsidRPr="00E375F5">
        <w:rPr>
          <w:rFonts w:ascii="Times New Roman" w:hAnsi="Times New Roman" w:cs="Times New Roman"/>
          <w:iCs/>
          <w:sz w:val="24"/>
          <w:szCs w:val="24"/>
        </w:rPr>
        <w:t>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абзац третий пункта 23 изложить в следующей редакции: 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«При назначении исполняющего обязанности руководителя или главного бухгалтера клиента дополнительно представляется временная </w:t>
      </w:r>
      <w:hyperlink w:anchor="Par10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образцов подписей только с образцом подписи лица, исполняющего обязанности руководителя или главного бухгалтера, с указанием срока их полномочий, заверенная вышестоящим участником бюджетного процесса или нотариально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пункт 24 изложить в следующей редакции: 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«24. При временном предоставлении лицу права первой или второй подписи (кроме случаев, предусмотренных абзацем третьим пункта 23), новая </w:t>
      </w:r>
      <w:hyperlink w:anchor="Par10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образцов подписей не составляется, а дополнительно представляется </w:t>
      </w:r>
      <w:hyperlink w:anchor="Par10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образцов подписей только с образцом подписи лица, которому временно предоставлено право первой или второй подписи, с указанием срока ее действия. Эта временная </w:t>
      </w:r>
      <w:hyperlink w:anchor="Par10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образцов подписей подписывается руководителем и главным бухгалтером (уполномоченными руководителем лицами) клиента и дополнительного заверения не требует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пункт 25 изложить в следующей редакции: 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«25. Первый экземпляр представленной </w:t>
      </w:r>
      <w:hyperlink w:anchor="Par10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Карточки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образцов подписей хранится в деле клиента.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в пунктах 40, 46 слово «подчиненности» заменить словом «подведомственности»;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пункт 52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«52. 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При передаче распорядителя, получателя,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Порядком.»;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в абзаце четвертом пункта 59 слова «денежных средств 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вместе </w:t>
      </w:r>
      <w:r w:rsidRPr="00E375F5"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E375F5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w:anchor="Par23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Заявлением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»  заменить словами «денежных средств вместе с </w:t>
      </w:r>
      <w:hyperlink w:anchor="Par23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Заявлением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», </w:t>
      </w:r>
      <w:r w:rsidRPr="00E375F5">
        <w:rPr>
          <w:rFonts w:ascii="Times New Roman" w:hAnsi="Times New Roman" w:cs="Times New Roman"/>
          <w:iCs/>
          <w:sz w:val="24"/>
          <w:szCs w:val="24"/>
        </w:rPr>
        <w:br/>
        <w:t>в абзаце девятом слова «бюджетного учреждения Республики Башкортостан участника бюджетного процесса» заменить словами «получателя бюджетных средств,»;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пункт 69 дополнить третьим абзацем следующего содержания: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«Если в штате бюджетного учреждения (автономного учреждения) нет должности главного бухгалтера (другого должностного лица, выполняющего его функции), </w:t>
      </w:r>
      <w:hyperlink w:anchor="Par10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образцов подписей представляется за подписью только руководителя (уполномоченного им лица). В графе «Фамилия, имя, отчество» вместо указания лица, наделенного правом второй подписи, делается запись «бухгалтерский работник в штате не предусмотрен», в соответствии </w:t>
      </w:r>
      <w:r w:rsidRPr="00E375F5">
        <w:rPr>
          <w:rFonts w:ascii="Times New Roman" w:hAnsi="Times New Roman" w:cs="Times New Roman"/>
          <w:iCs/>
          <w:sz w:val="24"/>
          <w:szCs w:val="24"/>
        </w:rPr>
        <w:lastRenderedPageBreak/>
        <w:t>с которой расчетные и иные документы, считаются действительными при наличии на них одной первой подписи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 второй пункта 78 изложить в следующей редакции: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«В зависимости от условий размещения соответствующих отделов Управления бюджетным учреждением (автономным учреждением) представляются дополнительные экземпляры Карточки образцов подписей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.</w:t>
      </w:r>
      <w:r w:rsidRPr="00E375F5">
        <w:rPr>
          <w:rFonts w:ascii="Times New Roman" w:hAnsi="Times New Roman" w:cs="Times New Roman"/>
          <w:iCs/>
          <w:sz w:val="24"/>
          <w:szCs w:val="24"/>
        </w:rPr>
        <w:t>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пункт 79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«79.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 xml:space="preserve">При смене руководителя или главного бухгалтера бюджетного учреждения (автономного учреждения),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(автономного учреждения) от ранее занимаемой должности, представляется новая </w:t>
      </w:r>
      <w:hyperlink w:anchor="Par1056" w:history="1">
        <w:r w:rsidRPr="00E375F5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образцов подписей с образцами подписей всех лиц, имеющих право первой и второй подписи, заверенная в установленном порядке.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При назначении исполняющего обязанности руководителя или главного бухгалтера бюджетного учреждения (автономного учреждения) дополнительно представляется временная </w:t>
      </w:r>
      <w:hyperlink w:anchor="Par1056" w:history="1">
        <w:r w:rsidRPr="00E375F5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образцов подписей только с образцом подписи лица, исполняющего обязанности руководителя или главного бухгалтера, с указанием срока их полномочий, заверенная учредителем или нотариально.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При временном предоставлении лицу права первой или второй подписи (кроме случаев, предусмотренных абзацем вторым пункта 79), новая </w:t>
      </w:r>
      <w:hyperlink w:anchor="Par1056" w:history="1">
        <w:r w:rsidRPr="00E375F5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образцов подписей не составляется, а дополнительно представляется </w:t>
      </w:r>
      <w:hyperlink w:anchor="Par1056" w:history="1">
        <w:r w:rsidRPr="00E375F5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образцов подписей только с образцом подписи лица, которому временно предоставлено право первой или второй подписи, с указанием срока ее действия. Эта временная Карточка образцов подписей подписывается руководителем и главным бухгалтером (уполномоченными руководителем лицами) бюджетного учреждения (автономного учреждения) и дополнительного заверения не требует.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F5">
        <w:rPr>
          <w:rFonts w:ascii="Times New Roman" w:hAnsi="Times New Roman" w:cs="Times New Roman"/>
          <w:sz w:val="24"/>
          <w:szCs w:val="24"/>
        </w:rPr>
        <w:t>Если в новой Карточке образцов подписей, представляемой в случае замены или дополнения подписей лиц, имеющих право первой и второй подписи, подписи руководителя и главного бухгалтера бюджетного учреждения (автономного учреждения) остаются прежние, то дополнительного заверения такой Карточки образцов подписей не требуется.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 xml:space="preserve"> Она принимается после сверки подписей руководителя и главного бухгалтера, подписавших Карточку образцов подписей, с образцами их подписей на заменяемой Карточке образцов подписей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 80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«80. Если бюджетному учреждению (автономному учреждению) в установленном порядке уже открыт лицевой счет, представление </w:t>
      </w:r>
      <w:hyperlink w:anchor="Par1056" w:history="1">
        <w:r w:rsidRPr="00E375F5">
          <w:rPr>
            <w:rFonts w:ascii="Times New Roman" w:hAnsi="Times New Roman" w:cs="Times New Roman"/>
            <w:sz w:val="24"/>
            <w:szCs w:val="24"/>
          </w:rPr>
          <w:t>Карточки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образцов подписей для открытия других лицевых счетов не требуется в случае, если лица, имеющие право подписывать документы, на основании которых осуществляются операции по вновь открываемым лицевым счетам, остаются прежними. В заголовочной части ранее представленной </w:t>
      </w:r>
      <w:hyperlink w:anchor="Par1056" w:history="1">
        <w:r w:rsidRPr="00E375F5">
          <w:rPr>
            <w:rFonts w:ascii="Times New Roman" w:hAnsi="Times New Roman" w:cs="Times New Roman"/>
            <w:sz w:val="24"/>
            <w:szCs w:val="24"/>
          </w:rPr>
          <w:t>Карточки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образцов подписей проставляются номера вновь открытых лицевых счетов. При этом в случае необходимости по строке «Особые отметки» приводится примечание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 81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«81. Первый экземпляр представленной Карточки образцов подписей хранится в деле бюджетного учреждения (автономного учреждения).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F5">
        <w:rPr>
          <w:rFonts w:ascii="Times New Roman" w:hAnsi="Times New Roman" w:cs="Times New Roman"/>
          <w:sz w:val="24"/>
          <w:szCs w:val="24"/>
        </w:rPr>
        <w:t>подпункты «в» и «г» пункта 94 считать подпунктами «б» и «в» соответственно;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lastRenderedPageBreak/>
        <w:t>абзац пятый пункта 97 изложить в следующей редакции: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«Лицевые счета бюджетного учреждения (автономного учреждения) закрываются при отсутствии на них учтенных показателей и остатка денежных средств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 xml:space="preserve">в абзаце 14 пункта 123 слова «При установлении клиентом срока полномочий должностного лица, которое временно пользуется правом подписи, с даты позже даты формирования </w:t>
      </w:r>
      <w:hyperlink w:anchor="Par1056" w:history="1">
        <w:r w:rsidRPr="00E375F5">
          <w:rPr>
            <w:rFonts w:ascii="Times New Roman" w:hAnsi="Times New Roman" w:cs="Times New Roman"/>
            <w:iCs/>
            <w:sz w:val="24"/>
            <w:szCs w:val="24"/>
          </w:rPr>
          <w:t>Карточки</w:t>
        </w:r>
      </w:hyperlink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образцов подписей</w:t>
      </w:r>
      <w:proofErr w:type="gramStart"/>
      <w:r w:rsidRPr="00E375F5">
        <w:rPr>
          <w:rFonts w:ascii="Times New Roman" w:hAnsi="Times New Roman" w:cs="Times New Roman"/>
          <w:iCs/>
          <w:sz w:val="24"/>
          <w:szCs w:val="24"/>
        </w:rPr>
        <w:t>,»</w:t>
      </w:r>
      <w:proofErr w:type="gramEnd"/>
      <w:r w:rsidRPr="00E375F5">
        <w:rPr>
          <w:rFonts w:ascii="Times New Roman" w:hAnsi="Times New Roman" w:cs="Times New Roman"/>
          <w:iCs/>
          <w:sz w:val="24"/>
          <w:szCs w:val="24"/>
        </w:rPr>
        <w:t xml:space="preserve"> заменить словами «При этом»;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в абзаце 9 пункта 123.1 слова «При установлении организацией срока полномочий лица, которое временно пользуется правом подписи, с даты позже даты формирования Карточки образцов подписей к лицевому счету для учета операций бюджетного учреждения (автономного учреждения)» заменить словами «При этом»;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в абзаце втором пункта 133 слова «отдела Управления» заменить словом «Министерства»;</w:t>
      </w:r>
    </w:p>
    <w:p w:rsidR="00E13BCD" w:rsidRPr="00E375F5" w:rsidRDefault="00E13BCD" w:rsidP="00FD1B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iCs/>
          <w:sz w:val="24"/>
          <w:szCs w:val="24"/>
        </w:rPr>
        <w:t>В приложении № 15</w:t>
      </w:r>
      <w:r w:rsidRPr="00E375F5">
        <w:rPr>
          <w:rFonts w:ascii="Times New Roman" w:hAnsi="Times New Roman" w:cs="Times New Roman"/>
          <w:sz w:val="24"/>
          <w:szCs w:val="24"/>
        </w:rPr>
        <w:t xml:space="preserve"> слова «во временное распоряжение бюджетного учреждения» заменить словами «во временное распоряжение получателя бюджетных средств»</w:t>
      </w:r>
      <w:r w:rsidRPr="00E375F5">
        <w:rPr>
          <w:rFonts w:ascii="Times New Roman" w:hAnsi="Times New Roman" w:cs="Times New Roman"/>
          <w:iCs/>
          <w:sz w:val="24"/>
          <w:szCs w:val="24"/>
        </w:rPr>
        <w:t>.</w:t>
      </w:r>
    </w:p>
    <w:p w:rsidR="00E13BCD" w:rsidRPr="00E375F5" w:rsidRDefault="00E13BCD" w:rsidP="00E375F5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F5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E375F5">
        <w:rPr>
          <w:rFonts w:ascii="Times New Roman" w:hAnsi="Times New Roman" w:cs="Times New Roman"/>
          <w:b/>
          <w:sz w:val="24"/>
          <w:szCs w:val="24"/>
        </w:rPr>
        <w:t xml:space="preserve">В Порядке санкционирования оплаты денежных обязательств получателей средств бюджета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 и администраторов источников финансирования дефицита бюджета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Башкортостан, утвержденном постановлением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 от 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19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декабря 2008 года № 1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0</w:t>
      </w:r>
      <w:r w:rsidRPr="00E375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 по тексту Порядка слова «электронном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» заменить словами «электронной форме»;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по тексту Порядка слово «цифровой»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 11 дополнить подпунктом 12 следующего содержания: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«12)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абзацы тринадцатый и четырнадцатый пункта 11 исключить.</w:t>
      </w:r>
    </w:p>
    <w:p w:rsidR="00E13BCD" w:rsidRPr="00E375F5" w:rsidRDefault="00E13BCD" w:rsidP="00E375F5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F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E375F5">
        <w:rPr>
          <w:rFonts w:ascii="Times New Roman" w:hAnsi="Times New Roman" w:cs="Times New Roman"/>
          <w:b/>
          <w:sz w:val="24"/>
          <w:szCs w:val="24"/>
        </w:rPr>
        <w:t xml:space="preserve">В Порядке кассового обслуживания бюджета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 Республики Башкортостан, утвержденном постановлением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 от 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19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декабря 2008 года № 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12</w:t>
      </w:r>
      <w:r w:rsidRPr="00E375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по тексту Порядка слова «электронном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» заменить словами «электронной форме»;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втором пункта 1.3 и в абзаце третьем пункта 4.5 слово «цифровой»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абзац двенадцатый пункта 1.2 изложить в следующей редакции: 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«Бюджетные ассигнования, лимиты бюджетных обязательств, предельные объемы финансирования &lt;*&gt; являются бюджетными данными.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&lt;*&gt; В случае использования предельных объемов финансирования  при организации исполнения бюджета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 тринадцатый пункта 1.2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F5">
        <w:rPr>
          <w:rFonts w:ascii="Times New Roman" w:hAnsi="Times New Roman" w:cs="Times New Roman"/>
          <w:sz w:val="24"/>
          <w:szCs w:val="24"/>
        </w:rPr>
        <w:t xml:space="preserve">«Платежные поручения, на основании которых осуществляются операции по списанию и </w:t>
      </w:r>
      <w:r w:rsidRPr="00E375F5">
        <w:rPr>
          <w:rFonts w:ascii="Times New Roman" w:hAnsi="Times New Roman" w:cs="Times New Roman"/>
          <w:sz w:val="24"/>
          <w:szCs w:val="24"/>
        </w:rPr>
        <w:lastRenderedPageBreak/>
        <w:t xml:space="preserve">зачислению средств в учреждении Центрального банка Российской Федерации или кредитной организации (далее - в банках), оформленные в соответствии с </w:t>
      </w:r>
      <w:hyperlink r:id="rId8" w:history="1">
        <w:r w:rsidRPr="00E375F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июня 2012  года № 383-П «О правилах осуществления перевода денежных средств» с учетом требований, установленных совместным </w:t>
      </w:r>
      <w:hyperlink r:id="rId9" w:history="1">
        <w:r w:rsidRPr="00E375F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и Сельского поселения </w:t>
      </w:r>
      <w:r w:rsidR="00E375F5">
        <w:rPr>
          <w:rFonts w:ascii="Times New Roman" w:hAnsi="Times New Roman" w:cs="Times New Roman"/>
          <w:sz w:val="24"/>
          <w:szCs w:val="24"/>
        </w:rPr>
        <w:t>Балыклыкульский сельсовет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 xml:space="preserve"> муниципального района Аургазинский район Российской Федерации от 13 декабря 2006</w:t>
      </w:r>
      <w:r w:rsidR="00E375F5">
        <w:rPr>
          <w:rFonts w:ascii="Times New Roman" w:hAnsi="Times New Roman" w:cs="Times New Roman"/>
          <w:sz w:val="24"/>
          <w:szCs w:val="24"/>
        </w:rPr>
        <w:t xml:space="preserve"> </w:t>
      </w:r>
      <w:r w:rsidRPr="00E375F5">
        <w:rPr>
          <w:rFonts w:ascii="Times New Roman" w:hAnsi="Times New Roman" w:cs="Times New Roman"/>
          <w:sz w:val="24"/>
          <w:szCs w:val="24"/>
        </w:rPr>
        <w:t>года</w:t>
      </w:r>
      <w:r w:rsidR="00E375F5">
        <w:rPr>
          <w:rFonts w:ascii="Times New Roman" w:hAnsi="Times New Roman" w:cs="Times New Roman"/>
          <w:sz w:val="24"/>
          <w:szCs w:val="24"/>
        </w:rPr>
        <w:t xml:space="preserve"> </w:t>
      </w:r>
      <w:r w:rsidRPr="00E375F5">
        <w:rPr>
          <w:rFonts w:ascii="Times New Roman" w:hAnsi="Times New Roman" w:cs="Times New Roman"/>
          <w:sz w:val="24"/>
          <w:szCs w:val="24"/>
        </w:rPr>
        <w:t>№ 298-П и 173н «Об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образований)» (далее - Положение № 298-П/173н) и настоящим Порядком, являются расчетными документами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втором пункта 2.2.2 слова «, в том числе основание для предоставления субсидии или субвенции из федерального бюджета, являющейся источником финансового обеспечения расходов бюджета Республики Башкортостан (далее - субсидии (субвенции))»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2.3.3 слово «банковском»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 четвертый пункта 2.4.1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2.5.1 слова «а также банком со счета, открытого администрацией сельского поселения на балансовом счете № 40703 «Счета негосударственных организаций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 xml:space="preserve"> (далее - счет № 40703),»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первом пункта 2.5.2 после слов «(бюджетных ассигнований)» дополнить словами «и не могут превышать доведенных с начала отчетного периода (текущего финансового года) предельных объемов финансирования»;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десятом пункта 2.5.3 слова «лимитов бюджетных обязательств» заменить словами «бюджетных данных»;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в абзаце третьем пункта 2.5.4 слова «Уведомления об уточнении вида </w:t>
      </w:r>
      <w:r w:rsidRPr="00E375F5">
        <w:rPr>
          <w:rFonts w:ascii="Times New Roman" w:hAnsi="Times New Roman" w:cs="Times New Roman"/>
          <w:sz w:val="24"/>
          <w:szCs w:val="24"/>
        </w:rPr>
        <w:br/>
        <w:t xml:space="preserve">и принадлежности платежа» заменить словами «расчетного документа»; 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абзацы четвертый, пятый пункта 2.5.5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шестом пункта 2.5.5 слова «(лицевом счете получателя бюджетных сре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азделе для отражения операций по приносящей доход деятельности)»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 2.6 исключить;</w:t>
      </w:r>
    </w:p>
    <w:p w:rsid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втором пункта 3.3 после слов «Реестр принятых на учет бюджетных обязательств формируются» дополнить словами «по подведомственным участникам бюджетного процесса», слова «подведомственных участников бюджетного процесса» исключить;</w:t>
      </w:r>
      <w:r w:rsidR="00E3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5.2:</w:t>
      </w:r>
      <w:r w:rsidR="00E375F5">
        <w:rPr>
          <w:rFonts w:ascii="Times New Roman" w:hAnsi="Times New Roman" w:cs="Times New Roman"/>
          <w:sz w:val="24"/>
          <w:szCs w:val="24"/>
        </w:rPr>
        <w:t xml:space="preserve"> </w:t>
      </w:r>
      <w:r w:rsidRPr="00E375F5">
        <w:rPr>
          <w:rFonts w:ascii="Times New Roman" w:hAnsi="Times New Roman" w:cs="Times New Roman"/>
          <w:sz w:val="24"/>
          <w:szCs w:val="24"/>
        </w:rPr>
        <w:t>абзац двадцать четвертый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F5">
        <w:rPr>
          <w:rFonts w:ascii="Times New Roman" w:hAnsi="Times New Roman" w:cs="Times New Roman"/>
          <w:sz w:val="24"/>
          <w:szCs w:val="24"/>
        </w:rPr>
        <w:t>«По каждой строке в графах 1, 2, 3, 4, 5 указываются соответственно вид, номер, дата, предмет (краткое содержание), номер копии сканированного документа-основания (государственный контракт, договор, счет, накладная, акт выполненных работ, другое).»;</w:t>
      </w:r>
      <w:proofErr w:type="gramEnd"/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 сорок второй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«в графе 1 – наименование вида средств, за счет которых должна быть произведена кассовая выплата: средства бюджета, средства юридических лиц, средства, поступающие во временное распоряжение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сорок шестом слова «в графе 3» заменить словами «в графе 4»;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в абзаце сорок седьмом слова «в графах 4, 5» заменить словами </w:t>
      </w:r>
      <w:r w:rsidRPr="00E375F5">
        <w:rPr>
          <w:rFonts w:ascii="Times New Roman" w:hAnsi="Times New Roman" w:cs="Times New Roman"/>
          <w:sz w:val="24"/>
          <w:szCs w:val="24"/>
        </w:rPr>
        <w:br/>
        <w:t>«в графах 6, 7», слова «Графа 5 заполняется в случае заполнения графы 3 раздела 1»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lastRenderedPageBreak/>
        <w:t>в абзаце сорок восьмом слова «в графе 6» заменить словами «в графе 8», слова «Графа 6» заменить словами «Графа 8»;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сорок девятом слова «в графе 7» заменить словами «в графе 9»;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пятидесятом слова «в графе 8» заменить словами «в графе 12»;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5.3: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двадцать пятом слова «средства от приносящей доход деятельности» заменить словами «средства юридических лиц», слова «бюджетных учреждений»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в абзаце двадцать восьмом слова «в графах 4, 5» заменить словами </w:t>
      </w:r>
      <w:r w:rsidRPr="00E375F5">
        <w:rPr>
          <w:rFonts w:ascii="Times New Roman" w:hAnsi="Times New Roman" w:cs="Times New Roman"/>
          <w:sz w:val="24"/>
          <w:szCs w:val="24"/>
        </w:rPr>
        <w:br/>
        <w:t>«в графах 5, 6»;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двадцать девятом слова «в графе 6» заменить словами «в графе 7»;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тридцатом слова «в графах 7, 8, 12» заменить словами «в графах 8, 9, 13»;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тридцать первом слова «в графах 9, 10, 11, 13» заменить словами «в графах 10, 11, 12, 14»;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тридцать втором слова «в графе 14» заменить словами «в графе 15»;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 тринадцатый  пункта 5.4 изложить в следующей редакции: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«в графе 2 – наименование вида средств для осуществления возврата: средства бюджета, средства юридических лиц, средства, поступающие во временное распоряжение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пункты 2.4.2, 2.4.3, 2.4.4, 2.4.5, 5.5, 5.6, 5.7, 5.9, 5.10, 5.11, 5.12, а также приложения №№ 4, 7 исключить;</w:t>
      </w:r>
    </w:p>
    <w:p w:rsidR="00E13BCD" w:rsidRPr="00E375F5" w:rsidRDefault="00E13BCD" w:rsidP="00FD1B6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приложения №№ 1, 2, 5, 6, 9, 11, 12, 13, 14 изложить в  редакции согласно приложениям №№ 1, 2, 3, 4, 5, 6, 7, 8, 9 к настоящим Изменениям.</w:t>
      </w:r>
    </w:p>
    <w:p w:rsidR="00E13BCD" w:rsidRPr="00E375F5" w:rsidRDefault="00E13BCD" w:rsidP="00133E07">
      <w:pPr>
        <w:autoSpaceDE w:val="0"/>
        <w:autoSpaceDN w:val="0"/>
        <w:adjustRightInd w:val="0"/>
        <w:spacing w:before="240"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F5">
        <w:rPr>
          <w:rFonts w:ascii="Times New Roman" w:hAnsi="Times New Roman" w:cs="Times New Roman"/>
          <w:b/>
          <w:sz w:val="24"/>
          <w:szCs w:val="24"/>
        </w:rPr>
        <w:t xml:space="preserve">5. В Порядке </w:t>
      </w:r>
      <w:proofErr w:type="gramStart"/>
      <w:r w:rsidRPr="00E375F5">
        <w:rPr>
          <w:rFonts w:ascii="Times New Roman" w:hAnsi="Times New Roman" w:cs="Times New Roman"/>
          <w:b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  <w:r w:rsidRPr="00E375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 Республики Башкортостан, утвержденном постановлением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 от 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19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декабря 2008 года № </w:t>
      </w:r>
      <w:r w:rsidR="00FD1B6B" w:rsidRPr="00E375F5">
        <w:rPr>
          <w:rFonts w:ascii="Times New Roman" w:hAnsi="Times New Roman" w:cs="Times New Roman"/>
          <w:b/>
          <w:sz w:val="24"/>
          <w:szCs w:val="24"/>
        </w:rPr>
        <w:t>15</w:t>
      </w:r>
      <w:r w:rsidRPr="00E375F5">
        <w:rPr>
          <w:rFonts w:ascii="Times New Roman" w:hAnsi="Times New Roman" w:cs="Times New Roman"/>
          <w:b/>
          <w:sz w:val="24"/>
          <w:szCs w:val="24"/>
        </w:rPr>
        <w:t>: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по тексту Порядка слова «электронном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» заменить словами «электронной форме»;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1.4 слово «цифровые» исключить;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по тексту Порядка аббревиатуру «ЭЦП» заменить аббревиатурой «ЭП»;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пункт 2.1 изложить в следующей редакции: 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«2.1. Основанием для постановки на учет бюджетных обязательств </w:t>
      </w:r>
      <w:r w:rsidRPr="00E375F5">
        <w:rPr>
          <w:rFonts w:ascii="Times New Roman" w:hAnsi="Times New Roman" w:cs="Times New Roman"/>
          <w:sz w:val="24"/>
          <w:szCs w:val="24"/>
        </w:rPr>
        <w:br/>
        <w:t xml:space="preserve">по государственным контрактам и иным договорам являются </w:t>
      </w:r>
      <w:hyperlink w:anchor="Par361" w:history="1">
        <w:r w:rsidRPr="00E375F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</w:t>
      </w:r>
      <w:r w:rsidRPr="00E375F5">
        <w:rPr>
          <w:rFonts w:ascii="Times New Roman" w:hAnsi="Times New Roman" w:cs="Times New Roman"/>
          <w:sz w:val="24"/>
          <w:szCs w:val="24"/>
        </w:rPr>
        <w:br/>
        <w:t xml:space="preserve">о принятом бюджетном обязательстве (далее - Сведения об обязательстве), оформленные по форме согласно приложению № 1 к настоящему Порядку, представленные получателями бюджетных средств в Министерство в случае, если бюджетное обязательство возникло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:</w:t>
      </w:r>
    </w:p>
    <w:p w:rsidR="00E13BCD" w:rsidRPr="00E375F5" w:rsidRDefault="00E13BCD" w:rsidP="00B132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F5">
        <w:rPr>
          <w:rFonts w:ascii="Times New Roman" w:hAnsi="Times New Roman" w:cs="Times New Roman"/>
          <w:sz w:val="24"/>
          <w:szCs w:val="24"/>
        </w:rPr>
        <w:t>государственного контракта на поставку товаров, выполнение работ, оказание услуг для государственных нужд, сведения о котором подлежат включению в определенный законодательством о размещении заказов на поставки товаров, выполнение работ и оказание услуг для государственных и муниципальных нужд реестр контрактов (далее - соответственно государственный контракт, реестр контрактов);</w:t>
      </w:r>
      <w:proofErr w:type="gramEnd"/>
    </w:p>
    <w:p w:rsidR="00E13BCD" w:rsidRPr="00E375F5" w:rsidRDefault="00E13BCD" w:rsidP="00B132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r:id="rId10" w:history="1">
        <w:r w:rsidRPr="00E375F5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3BCD" w:rsidRPr="00E375F5" w:rsidRDefault="00E13BCD" w:rsidP="00B132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пункт 2.4. дополнить абзацем тринадцатым следующего содержания:  </w:t>
      </w:r>
    </w:p>
    <w:p w:rsidR="00E13BCD" w:rsidRPr="00E375F5" w:rsidRDefault="00E13BCD" w:rsidP="00B132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5F5">
        <w:rPr>
          <w:rFonts w:ascii="Times New Roman" w:hAnsi="Times New Roman" w:cs="Times New Roman"/>
          <w:sz w:val="24"/>
          <w:szCs w:val="24"/>
        </w:rPr>
        <w:lastRenderedPageBreak/>
        <w:t xml:space="preserve">« Финансовый орган осуществляет проверку соответствия информации, содержащейся в </w:t>
      </w:r>
      <w:hyperlink r:id="rId11" w:history="1">
        <w:r w:rsidRPr="00E375F5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об обязательстве, сведениям о государственном 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графах 2, 3, 6, 7 </w:t>
      </w:r>
      <w:hyperlink r:id="rId12" w:history="1">
        <w:r w:rsidRPr="00E375F5">
          <w:rPr>
            <w:rFonts w:ascii="Times New Roman" w:hAnsi="Times New Roman" w:cs="Times New Roman"/>
            <w:sz w:val="24"/>
            <w:szCs w:val="24"/>
          </w:rPr>
          <w:t>раздела 1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«Реквизиты документа-основания», 2, 3, 5 </w:t>
      </w:r>
      <w:hyperlink r:id="rId13" w:history="1">
        <w:r w:rsidRPr="00E375F5">
          <w:rPr>
            <w:rFonts w:ascii="Times New Roman" w:hAnsi="Times New Roman" w:cs="Times New Roman"/>
            <w:sz w:val="24"/>
            <w:szCs w:val="24"/>
          </w:rPr>
          <w:t>раздела 2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«Реквизиты контрагента», 1 - 6 </w:t>
      </w:r>
      <w:hyperlink r:id="rId14" w:history="1">
        <w:r w:rsidRPr="00E375F5">
          <w:rPr>
            <w:rFonts w:ascii="Times New Roman" w:hAnsi="Times New Roman" w:cs="Times New Roman"/>
            <w:sz w:val="24"/>
            <w:szCs w:val="24"/>
          </w:rPr>
          <w:t>раздела 4</w:t>
        </w:r>
      </w:hyperlink>
      <w:r w:rsidRPr="00E375F5">
        <w:rPr>
          <w:rFonts w:ascii="Times New Roman" w:hAnsi="Times New Roman" w:cs="Times New Roman"/>
          <w:sz w:val="24"/>
          <w:szCs w:val="24"/>
        </w:rPr>
        <w:t xml:space="preserve"> «Дополнительные реквизиты обязательства, Сведений об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75F5">
        <w:rPr>
          <w:rFonts w:ascii="Times New Roman" w:hAnsi="Times New Roman" w:cs="Times New Roman"/>
          <w:sz w:val="24"/>
          <w:szCs w:val="24"/>
        </w:rPr>
        <w:t>обязательстве</w:t>
      </w:r>
      <w:proofErr w:type="gramEnd"/>
      <w:r w:rsidRPr="00E375F5">
        <w:rPr>
          <w:rFonts w:ascii="Times New Roman" w:hAnsi="Times New Roman" w:cs="Times New Roman"/>
          <w:sz w:val="24"/>
          <w:szCs w:val="24"/>
        </w:rPr>
        <w:t>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2.15:</w:t>
      </w:r>
      <w:r w:rsidR="00133E07">
        <w:rPr>
          <w:rFonts w:ascii="Times New Roman" w:hAnsi="Times New Roman" w:cs="Times New Roman"/>
          <w:sz w:val="24"/>
          <w:szCs w:val="24"/>
        </w:rPr>
        <w:t xml:space="preserve">  </w:t>
      </w:r>
      <w:r w:rsidRPr="00E375F5">
        <w:rPr>
          <w:rFonts w:ascii="Times New Roman" w:hAnsi="Times New Roman" w:cs="Times New Roman"/>
          <w:sz w:val="24"/>
          <w:szCs w:val="24"/>
        </w:rPr>
        <w:t xml:space="preserve">в абзаце первом слова «или утвержденных сметных назначений» </w:t>
      </w:r>
      <w:r w:rsidRPr="00E375F5">
        <w:rPr>
          <w:rFonts w:ascii="Times New Roman" w:hAnsi="Times New Roman" w:cs="Times New Roman"/>
          <w:sz w:val="24"/>
          <w:szCs w:val="24"/>
        </w:rPr>
        <w:br/>
        <w:t xml:space="preserve">и в абзаце третьем слова «или утвержденные сметные назначения» исключить; 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5.2:</w:t>
      </w:r>
      <w:r w:rsidR="00133E07">
        <w:rPr>
          <w:rFonts w:ascii="Times New Roman" w:hAnsi="Times New Roman" w:cs="Times New Roman"/>
          <w:sz w:val="24"/>
          <w:szCs w:val="24"/>
        </w:rPr>
        <w:t xml:space="preserve">   </w:t>
      </w:r>
      <w:r w:rsidRPr="00E375F5">
        <w:rPr>
          <w:rFonts w:ascii="Times New Roman" w:hAnsi="Times New Roman" w:cs="Times New Roman"/>
          <w:sz w:val="24"/>
          <w:szCs w:val="24"/>
        </w:rPr>
        <w:t xml:space="preserve">в абзаце одиннадцатом после слов «Если документом-основанием </w:t>
      </w:r>
      <w:r w:rsidRPr="00E375F5">
        <w:rPr>
          <w:rFonts w:ascii="Times New Roman" w:hAnsi="Times New Roman" w:cs="Times New Roman"/>
          <w:sz w:val="24"/>
          <w:szCs w:val="24"/>
        </w:rPr>
        <w:br/>
        <w:t>не установлен авансовый платеж в процентах от суммы обязательства» дополнить словами «графа 9 не заполняется»;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абзацы тридцать седьмой, сорок первый исключить;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тридцать восьмом слова «запрос котировок – 5» заменить словами «запрос котировок – 4»;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тридцать девятом слова «предварительный отбор и запрос котировок при чрезвычайных ситуациях – 6» заменить словами «предварительный отбор и запрос котировок при чрезвычайных ситуациях-5»;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сороковом слова «единственный поставщик (исполнитель, подрядчик) – 7» заменить словами «единственный поставщик (исполнитель, подрядчик) – 6»;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сорок втором слова «или торгов на товарной бирже» исключить;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сорок восьмом слова «в графе 3» в первом упоминании заменить словами «в графе 4»;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 xml:space="preserve">в абзаце сорок девятом слова «в графах с 4 по 15» заменить словами </w:t>
      </w:r>
      <w:r w:rsidRPr="00E375F5">
        <w:rPr>
          <w:rFonts w:ascii="Times New Roman" w:hAnsi="Times New Roman" w:cs="Times New Roman"/>
          <w:sz w:val="24"/>
          <w:szCs w:val="24"/>
        </w:rPr>
        <w:br/>
        <w:t>«в графах с 5 по 16»;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пятидесятом слова «в графе 16» заменить словами «в графе 17»;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абзаце пятьдесят первом слова «в графе 17» заменить словами «в графе 18»;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 5.3 исключить;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пункты 5.4, 5.5, 5.6 считать соответственно пунктами 5.3, 5.4, 5.5;</w:t>
      </w:r>
    </w:p>
    <w:p w:rsidR="00E13BCD" w:rsidRPr="00E375F5" w:rsidRDefault="00E13BCD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приложения №№ 1, 2, 4, 5, 7 изложить в редакции согласно приложениям №№ 10, 11, 12, 13, 14 к настоящим Изменениям.</w:t>
      </w:r>
    </w:p>
    <w:p w:rsidR="00E375F5" w:rsidRPr="00E375F5" w:rsidRDefault="00E375F5" w:rsidP="00B132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BCD" w:rsidRPr="00E375F5" w:rsidRDefault="00E13BCD" w:rsidP="00B132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5F5">
        <w:rPr>
          <w:rFonts w:ascii="Times New Roman" w:hAnsi="Times New Roman" w:cs="Times New Roman"/>
          <w:b/>
          <w:sz w:val="24"/>
          <w:szCs w:val="24"/>
        </w:rPr>
        <w:t xml:space="preserve">6. В Порядке ведения учета и осуществления хранения документов </w:t>
      </w:r>
      <w:r w:rsidRPr="00E375F5">
        <w:rPr>
          <w:rFonts w:ascii="Times New Roman" w:hAnsi="Times New Roman" w:cs="Times New Roman"/>
          <w:b/>
          <w:sz w:val="24"/>
          <w:szCs w:val="24"/>
        </w:rPr>
        <w:br/>
        <w:t xml:space="preserve">по исполнению судебных актов, предусматривающих обращение взыскания на средства бюджета Республики Башкортостан по денежным обязательствам казенных, бюджетных и автономных учреждений Республики Башкортостан, утвержденном постановлением сельского поселения </w:t>
      </w:r>
      <w:r w:rsidR="00E375F5">
        <w:rPr>
          <w:rFonts w:ascii="Times New Roman" w:hAnsi="Times New Roman" w:cs="Times New Roman"/>
          <w:b/>
          <w:sz w:val="24"/>
          <w:szCs w:val="24"/>
        </w:rPr>
        <w:t>Балыклыкульский сельсовет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Аургазинский район Республики Башкортостан от </w:t>
      </w:r>
      <w:r w:rsidR="00E375F5" w:rsidRPr="00E375F5"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Pr="00E375F5">
        <w:rPr>
          <w:rFonts w:ascii="Times New Roman" w:hAnsi="Times New Roman" w:cs="Times New Roman"/>
          <w:b/>
          <w:sz w:val="24"/>
          <w:szCs w:val="24"/>
        </w:rPr>
        <w:t xml:space="preserve"> 2010 года № </w:t>
      </w:r>
      <w:r w:rsidR="00E375F5" w:rsidRPr="00E375F5">
        <w:rPr>
          <w:rFonts w:ascii="Times New Roman" w:hAnsi="Times New Roman" w:cs="Times New Roman"/>
          <w:b/>
          <w:sz w:val="24"/>
          <w:szCs w:val="24"/>
        </w:rPr>
        <w:t>23</w:t>
      </w:r>
      <w:r w:rsidRPr="00E375F5">
        <w:rPr>
          <w:rFonts w:ascii="Times New Roman" w:hAnsi="Times New Roman" w:cs="Times New Roman"/>
          <w:b/>
          <w:sz w:val="24"/>
          <w:szCs w:val="24"/>
        </w:rPr>
        <w:t>:</w:t>
      </w:r>
    </w:p>
    <w:p w:rsidR="00E13BCD" w:rsidRPr="00E375F5" w:rsidRDefault="00E13BCD" w:rsidP="00E13BC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5F5">
        <w:rPr>
          <w:rFonts w:ascii="Times New Roman" w:hAnsi="Times New Roman" w:cs="Times New Roman"/>
          <w:sz w:val="24"/>
          <w:szCs w:val="24"/>
        </w:rPr>
        <w:t>в пункте 4 слова «электронном виде» заменить словами «электронной форме», слово «цифровой» исключить.</w:t>
      </w:r>
    </w:p>
    <w:sectPr w:rsidR="00E13BCD" w:rsidRPr="00E375F5" w:rsidSect="00E375F5">
      <w:pgSz w:w="11906" w:h="16838"/>
      <w:pgMar w:top="1077" w:right="56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BCD"/>
    <w:rsid w:val="00133E07"/>
    <w:rsid w:val="001A6E77"/>
    <w:rsid w:val="00242898"/>
    <w:rsid w:val="00383077"/>
    <w:rsid w:val="00B1323B"/>
    <w:rsid w:val="00C3253C"/>
    <w:rsid w:val="00D12103"/>
    <w:rsid w:val="00D73397"/>
    <w:rsid w:val="00E13BCD"/>
    <w:rsid w:val="00E375F5"/>
    <w:rsid w:val="00FD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3B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E13BC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E13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rsid w:val="00E13B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13BC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6784C296FC1B2A00F5E9FD914014C3087CF8BA71CA5CC4FFBC2453593E644B76BA3D94F336F2V4z3I" TargetMode="External"/><Relationship Id="rId13" Type="http://schemas.openxmlformats.org/officeDocument/2006/relationships/hyperlink" Target="consultantplus://offline/ref=E465448192B64804A4073439603E09AA2B4741AC52B40C126D1C17667046BB807F262F248Dm6E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9A5033EE54E7049BAC75E57F30DDEE1094C78667CA03D2D9B4F78D42C34E6B5EFE7FC1L" TargetMode="External"/><Relationship Id="rId12" Type="http://schemas.openxmlformats.org/officeDocument/2006/relationships/hyperlink" Target="consultantplus://offline/ref=E465448192B64804A4073439603E09AA2B4741AC52B40C126D1C17667046BB807F262F248Dm6E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465448192B64804A4073439603E09AA2B4741AC52B40C126D1C17667046BB807F262F248Fm6E0G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D1259BB620009CE9068D4F70E641E772399A30041B71C3DFD8FD1E1667A1EBA369D0F12R0G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C26784C296FC1B2A00F5E9FD914014C30977F1BE7ECA5CC4FFBC2453V5z9I" TargetMode="External"/><Relationship Id="rId14" Type="http://schemas.openxmlformats.org/officeDocument/2006/relationships/hyperlink" Target="consultantplus://offline/ref=E465448192B64804A4073439603E09AA2B4741AC52B40C126D1C17667046BB807F262F248Dm6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FD65-C968-42F1-A134-40A8A4B5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2014-04-28T13:00:00Z</cp:lastPrinted>
  <dcterms:created xsi:type="dcterms:W3CDTF">2014-04-09T06:54:00Z</dcterms:created>
  <dcterms:modified xsi:type="dcterms:W3CDTF">2014-04-28T13:01:00Z</dcterms:modified>
</cp:coreProperties>
</file>