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Layout w:type="fixed"/>
        <w:tblLook w:val="0000"/>
      </w:tblPr>
      <w:tblGrid>
        <w:gridCol w:w="4253"/>
        <w:gridCol w:w="1559"/>
        <w:gridCol w:w="4395"/>
      </w:tblGrid>
      <w:tr w:rsidR="000C1869" w:rsidTr="00C36BAB">
        <w:tc>
          <w:tcPr>
            <w:tcW w:w="4253" w:type="dxa"/>
          </w:tcPr>
          <w:p w:rsidR="000C1869" w:rsidRPr="00AA0886" w:rsidRDefault="000C1869" w:rsidP="00C36BAB">
            <w:pPr>
              <w:pStyle w:val="a3"/>
              <w:jc w:val="center"/>
              <w:rPr>
                <w:rFonts w:ascii="Century Bash" w:hAnsi="Century Bash"/>
                <w:shadow/>
                <w:sz w:val="22"/>
              </w:rPr>
            </w:pPr>
            <w:r w:rsidRPr="00AA0886">
              <w:rPr>
                <w:rFonts w:ascii="Century Bash" w:hAnsi="Century Bash"/>
                <w:shadow/>
                <w:sz w:val="22"/>
              </w:rPr>
              <w:t>БАШКОРТОСТАН  РЕСПУБЛИКА</w:t>
            </w:r>
            <w:proofErr w:type="gramStart"/>
            <w:r w:rsidRPr="00AA0886">
              <w:rPr>
                <w:rFonts w:ascii="Century Bash" w:hAnsi="Century Bash"/>
                <w:shadow/>
                <w:sz w:val="22"/>
                <w:lang w:val="en-US"/>
              </w:rPr>
              <w:t>h</w:t>
            </w:r>
            <w:proofErr w:type="gramEnd"/>
            <w:r w:rsidRPr="00AA0886">
              <w:rPr>
                <w:rFonts w:ascii="Century Bash" w:hAnsi="Century Bash"/>
                <w:shadow/>
                <w:sz w:val="22"/>
              </w:rPr>
              <w:t>Ы</w:t>
            </w:r>
          </w:p>
          <w:p w:rsidR="000C1869" w:rsidRPr="00AA0886" w:rsidRDefault="000C1869" w:rsidP="00C36BAB">
            <w:pPr>
              <w:pStyle w:val="a3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AA0886">
              <w:rPr>
                <w:rFonts w:ascii="Century Bash" w:hAnsi="Century Bash"/>
                <w:shadow/>
                <w:sz w:val="22"/>
                <w:szCs w:val="22"/>
              </w:rPr>
              <w:t>Ауыр</w:t>
            </w:r>
            <w:r w:rsidRPr="00AA0886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ғ</w:t>
            </w:r>
            <w:r w:rsidRPr="00AA0886">
              <w:rPr>
                <w:rFonts w:ascii="Century Bash" w:hAnsi="Century Bash"/>
                <w:shadow/>
                <w:sz w:val="22"/>
                <w:szCs w:val="22"/>
              </w:rPr>
              <w:t xml:space="preserve">азы районы </w:t>
            </w:r>
            <w:proofErr w:type="spellStart"/>
            <w:r w:rsidRPr="00AA0886">
              <w:rPr>
                <w:rFonts w:ascii="Century Bash" w:hAnsi="Century Bash"/>
                <w:shadow/>
                <w:sz w:val="22"/>
                <w:szCs w:val="22"/>
              </w:rPr>
              <w:t>муниципаль</w:t>
            </w:r>
            <w:proofErr w:type="spellEnd"/>
            <w:r w:rsidRPr="00AA0886">
              <w:rPr>
                <w:rFonts w:ascii="Century Bash" w:hAnsi="Century Bash"/>
                <w:shadow/>
                <w:sz w:val="22"/>
                <w:szCs w:val="22"/>
              </w:rPr>
              <w:t xml:space="preserve"> районыны</w:t>
            </w:r>
            <w:r w:rsidRPr="00AA0886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ң</w:t>
            </w:r>
            <w:r w:rsidRPr="00AA0886">
              <w:rPr>
                <w:rFonts w:ascii="Century Bash" w:hAnsi="Century Bash"/>
                <w:shadow/>
                <w:sz w:val="22"/>
                <w:szCs w:val="22"/>
              </w:rPr>
              <w:t xml:space="preserve"> Балы</w:t>
            </w:r>
            <w:proofErr w:type="gramStart"/>
            <w:r w:rsidRPr="00AA0886"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AA0886">
              <w:rPr>
                <w:rFonts w:ascii="Century Bash" w:hAnsi="Century Bash"/>
                <w:shadow/>
                <w:sz w:val="22"/>
                <w:szCs w:val="22"/>
              </w:rPr>
              <w:t>лык</w:t>
            </w:r>
            <w:r w:rsidRPr="00AA0886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ү</w:t>
            </w:r>
            <w:r w:rsidRPr="00AA0886">
              <w:rPr>
                <w:rFonts w:ascii="Century Bash" w:hAnsi="Century Bash"/>
                <w:shadow/>
                <w:sz w:val="22"/>
                <w:szCs w:val="22"/>
              </w:rPr>
              <w:t xml:space="preserve">л </w:t>
            </w:r>
            <w:proofErr w:type="spellStart"/>
            <w:r w:rsidRPr="00AA0886">
              <w:rPr>
                <w:rFonts w:ascii="Century Bash" w:hAnsi="Century Bash"/>
                <w:shadow/>
                <w:sz w:val="22"/>
                <w:szCs w:val="22"/>
              </w:rPr>
              <w:t>ауыл</w:t>
            </w:r>
            <w:proofErr w:type="spellEnd"/>
            <w:r w:rsidRPr="00AA0886">
              <w:rPr>
                <w:rFonts w:ascii="Century Bash" w:hAnsi="Century Bash"/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AA0886">
              <w:rPr>
                <w:rFonts w:ascii="Century Bash" w:hAnsi="Century Bash"/>
                <w:shadow/>
                <w:sz w:val="22"/>
                <w:szCs w:val="22"/>
              </w:rPr>
              <w:t>ауыл</w:t>
            </w:r>
            <w:proofErr w:type="spellEnd"/>
            <w:r w:rsidRPr="00AA0886">
              <w:rPr>
                <w:rFonts w:ascii="Century Bash" w:hAnsi="Century Bash"/>
                <w:shadow/>
                <w:sz w:val="22"/>
                <w:szCs w:val="22"/>
              </w:rPr>
              <w:t xml:space="preserve"> бил</w:t>
            </w:r>
            <w:r w:rsidRPr="00AA0886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ə</w:t>
            </w:r>
            <w:r w:rsidRPr="00AA0886">
              <w:rPr>
                <w:rFonts w:ascii="Century Bash" w:hAnsi="Century Bash"/>
                <w:shadow/>
                <w:sz w:val="22"/>
                <w:szCs w:val="22"/>
              </w:rPr>
              <w:t>м</w:t>
            </w:r>
            <w:r w:rsidRPr="00AA0886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ə</w:t>
            </w:r>
            <w:r w:rsidRPr="00AA0886"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h</w:t>
            </w:r>
            <w:r w:rsidRPr="00AA0886">
              <w:rPr>
                <w:rFonts w:ascii="Century Bash" w:hAnsi="Century Bash"/>
                <w:shadow/>
                <w:sz w:val="22"/>
                <w:szCs w:val="22"/>
              </w:rPr>
              <w:t>е</w:t>
            </w:r>
            <w:r>
              <w:rPr>
                <w:rFonts w:ascii="Century Bash" w:hAnsi="Century Bash"/>
                <w:shadow/>
                <w:sz w:val="22"/>
                <w:szCs w:val="22"/>
              </w:rPr>
              <w:t xml:space="preserve"> </w:t>
            </w:r>
            <w:r w:rsidRPr="00AA0886">
              <w:rPr>
                <w:rFonts w:ascii="Century Bash" w:hAnsi="Century Bash"/>
                <w:shadow/>
                <w:sz w:val="22"/>
                <w:szCs w:val="22"/>
              </w:rPr>
              <w:t>Хакими</w:t>
            </w:r>
            <w:r w:rsidRPr="00AA0886">
              <w:rPr>
                <w:rFonts w:ascii="Lucida Sans Unicode" w:hAnsi="Lucida Sans Unicode" w:cs="Lucida Sans Unicode"/>
                <w:shadow/>
                <w:sz w:val="22"/>
                <w:szCs w:val="22"/>
              </w:rPr>
              <w:t>ə</w:t>
            </w:r>
            <w:r w:rsidRPr="00AA0886">
              <w:rPr>
                <w:rFonts w:ascii="Century Bash" w:hAnsi="Century Bash"/>
                <w:shadow/>
                <w:sz w:val="22"/>
                <w:szCs w:val="22"/>
              </w:rPr>
              <w:t>те</w:t>
            </w:r>
          </w:p>
          <w:p w:rsidR="000C1869" w:rsidRDefault="000C1869" w:rsidP="00C36BAB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C1869" w:rsidRDefault="000C1869" w:rsidP="00C36BAB">
            <w:pPr>
              <w:pStyle w:val="a3"/>
              <w:jc w:val="center"/>
            </w:pPr>
            <w:r w:rsidRPr="004A42DB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36608883" r:id="rId5"/>
              </w:object>
            </w:r>
          </w:p>
        </w:tc>
        <w:tc>
          <w:tcPr>
            <w:tcW w:w="4395" w:type="dxa"/>
          </w:tcPr>
          <w:p w:rsidR="000C1869" w:rsidRPr="00AA0886" w:rsidRDefault="000C1869" w:rsidP="00C36BAB">
            <w:pPr>
              <w:pStyle w:val="a3"/>
              <w:jc w:val="center"/>
              <w:rPr>
                <w:rFonts w:ascii="Century Bash" w:hAnsi="Century Bash"/>
                <w:shadow/>
                <w:sz w:val="22"/>
              </w:rPr>
            </w:pPr>
            <w:r w:rsidRPr="00AA0886">
              <w:rPr>
                <w:rFonts w:ascii="Century Bash" w:hAnsi="Century Bash"/>
                <w:shadow/>
                <w:sz w:val="22"/>
              </w:rPr>
              <w:t>РЕСПУБЛИКА БАШКОРТОСТАН</w:t>
            </w:r>
          </w:p>
          <w:p w:rsidR="000C1869" w:rsidRDefault="000C1869" w:rsidP="00C36BAB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0C1869" w:rsidRDefault="000C1869" w:rsidP="00C36BAB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0C1869" w:rsidRDefault="000C1869" w:rsidP="000C1869">
      <w:pPr>
        <w:pStyle w:val="a3"/>
        <w:tabs>
          <w:tab w:val="clear" w:pos="4153"/>
          <w:tab w:val="clear" w:pos="8306"/>
          <w:tab w:val="right" w:pos="9751"/>
        </w:tabs>
        <w:rPr>
          <w:b/>
        </w:rPr>
      </w:pPr>
      <w:r>
        <w:rPr>
          <w:b/>
        </w:rPr>
        <w:t xml:space="preserve">             </w:t>
      </w:r>
      <w:r>
        <w:rPr>
          <w:b/>
          <w:noProof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  <w:r>
        <w:rPr>
          <w:b/>
        </w:rPr>
        <w:t xml:space="preserve">               </w:t>
      </w:r>
    </w:p>
    <w:p w:rsidR="000C1869" w:rsidRDefault="000C1869" w:rsidP="000C1869">
      <w:pPr>
        <w:pStyle w:val="a3"/>
        <w:tabs>
          <w:tab w:val="clear" w:pos="4153"/>
          <w:tab w:val="clear" w:pos="8306"/>
          <w:tab w:val="right" w:pos="9751"/>
        </w:tabs>
        <w:rPr>
          <w:b/>
          <w:sz w:val="24"/>
          <w:szCs w:val="24"/>
        </w:rPr>
      </w:pPr>
      <w:r w:rsidRPr="000A4939">
        <w:rPr>
          <w:b/>
          <w:sz w:val="24"/>
          <w:szCs w:val="24"/>
        </w:rPr>
        <w:t xml:space="preserve">             </w:t>
      </w:r>
    </w:p>
    <w:p w:rsidR="000C1869" w:rsidRPr="000A4939" w:rsidRDefault="000C1869" w:rsidP="000C1869">
      <w:pPr>
        <w:pStyle w:val="a3"/>
        <w:tabs>
          <w:tab w:val="clear" w:pos="4153"/>
          <w:tab w:val="clear" w:pos="8306"/>
          <w:tab w:val="right" w:pos="97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0A4939">
        <w:rPr>
          <w:b/>
          <w:sz w:val="24"/>
          <w:szCs w:val="24"/>
        </w:rPr>
        <w:t xml:space="preserve">    КАРАР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0A493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</w:t>
      </w:r>
      <w:r w:rsidRPr="000A4939">
        <w:rPr>
          <w:b/>
          <w:sz w:val="24"/>
          <w:szCs w:val="24"/>
        </w:rPr>
        <w:t>ПОСТАНОВЛЕНИЕ</w:t>
      </w:r>
    </w:p>
    <w:p w:rsidR="000C1869" w:rsidRPr="000A4939" w:rsidRDefault="000C1869" w:rsidP="000C1869">
      <w:pPr>
        <w:pStyle w:val="a3"/>
        <w:rPr>
          <w:b/>
          <w:sz w:val="24"/>
          <w:szCs w:val="24"/>
        </w:rPr>
      </w:pPr>
      <w:r w:rsidRPr="000A4939">
        <w:rPr>
          <w:sz w:val="24"/>
          <w:szCs w:val="24"/>
        </w:rPr>
        <w:t xml:space="preserve">     </w:t>
      </w:r>
      <w:r w:rsidRPr="000A4939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«30 </w:t>
      </w:r>
      <w:r w:rsidRPr="000A4939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январь  2023</w:t>
      </w:r>
      <w:r w:rsidRPr="000A4939">
        <w:rPr>
          <w:bCs/>
          <w:sz w:val="24"/>
          <w:szCs w:val="24"/>
        </w:rPr>
        <w:t xml:space="preserve"> </w:t>
      </w:r>
      <w:proofErr w:type="spellStart"/>
      <w:r w:rsidRPr="000A4939">
        <w:rPr>
          <w:bCs/>
          <w:sz w:val="24"/>
          <w:szCs w:val="24"/>
        </w:rPr>
        <w:t>й</w:t>
      </w:r>
      <w:proofErr w:type="spellEnd"/>
      <w:r w:rsidRPr="000A4939">
        <w:rPr>
          <w:bCs/>
          <w:sz w:val="24"/>
          <w:szCs w:val="24"/>
        </w:rPr>
        <w:t xml:space="preserve">.                      </w:t>
      </w:r>
      <w:r>
        <w:rPr>
          <w:bCs/>
          <w:sz w:val="24"/>
          <w:szCs w:val="24"/>
        </w:rPr>
        <w:t xml:space="preserve">          </w:t>
      </w:r>
      <w:r w:rsidRPr="000A4939">
        <w:rPr>
          <w:b/>
          <w:sz w:val="24"/>
          <w:szCs w:val="24"/>
        </w:rPr>
        <w:t xml:space="preserve">№  </w:t>
      </w:r>
      <w:r>
        <w:rPr>
          <w:b/>
          <w:sz w:val="24"/>
          <w:szCs w:val="24"/>
        </w:rPr>
        <w:t>02</w:t>
      </w:r>
      <w:r w:rsidRPr="000A4939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           </w:t>
      </w:r>
      <w:r w:rsidRPr="000A4939">
        <w:rPr>
          <w:bCs/>
          <w:sz w:val="24"/>
          <w:szCs w:val="24"/>
        </w:rPr>
        <w:t xml:space="preserve">    «</w:t>
      </w:r>
      <w:r>
        <w:rPr>
          <w:bCs/>
          <w:sz w:val="24"/>
          <w:szCs w:val="24"/>
        </w:rPr>
        <w:t>30</w:t>
      </w:r>
      <w:r w:rsidRPr="000A4939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января 2023</w:t>
      </w:r>
      <w:r w:rsidRPr="000A4939">
        <w:rPr>
          <w:bCs/>
          <w:sz w:val="24"/>
          <w:szCs w:val="24"/>
        </w:rPr>
        <w:t xml:space="preserve"> г.</w:t>
      </w:r>
      <w:r w:rsidRPr="000A4939">
        <w:rPr>
          <w:b/>
          <w:sz w:val="24"/>
          <w:szCs w:val="24"/>
        </w:rPr>
        <w:t xml:space="preserve">   </w:t>
      </w:r>
    </w:p>
    <w:p w:rsidR="000C1869" w:rsidRPr="000A4939" w:rsidRDefault="000C1869" w:rsidP="000C1869">
      <w:pPr>
        <w:pStyle w:val="a3"/>
        <w:rPr>
          <w:sz w:val="24"/>
          <w:szCs w:val="24"/>
        </w:rPr>
      </w:pPr>
    </w:p>
    <w:p w:rsidR="000C1869" w:rsidRPr="000C1869" w:rsidRDefault="000C1869" w:rsidP="000C18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C1869">
        <w:rPr>
          <w:rFonts w:ascii="Times New Roman" w:hAnsi="Times New Roman" w:cs="Times New Roman"/>
          <w:b/>
          <w:sz w:val="27"/>
          <w:szCs w:val="27"/>
        </w:rPr>
        <w:t>Об организации воинского учета граждан пребывающих в запасе</w:t>
      </w:r>
    </w:p>
    <w:p w:rsidR="000C1869" w:rsidRPr="000C1869" w:rsidRDefault="000C1869" w:rsidP="000C18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C1869">
        <w:rPr>
          <w:rFonts w:ascii="Times New Roman" w:hAnsi="Times New Roman" w:cs="Times New Roman"/>
          <w:b/>
          <w:sz w:val="27"/>
          <w:szCs w:val="27"/>
        </w:rPr>
        <w:t xml:space="preserve">  и подлежащих призыву</w:t>
      </w:r>
    </w:p>
    <w:p w:rsidR="000C1869" w:rsidRPr="000A4939" w:rsidRDefault="000C1869" w:rsidP="000C1869">
      <w:pPr>
        <w:spacing w:after="0" w:line="240" w:lineRule="auto"/>
        <w:jc w:val="center"/>
        <w:rPr>
          <w:b/>
          <w:sz w:val="24"/>
          <w:szCs w:val="24"/>
        </w:rPr>
      </w:pPr>
    </w:p>
    <w:p w:rsidR="000C1869" w:rsidRPr="000C1869" w:rsidRDefault="000C1869" w:rsidP="000C18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1869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0C1869">
        <w:rPr>
          <w:rFonts w:ascii="Times New Roman" w:hAnsi="Times New Roman" w:cs="Times New Roman"/>
          <w:sz w:val="27"/>
          <w:szCs w:val="27"/>
        </w:rPr>
        <w:t>Во исполнение федеральных законов Российской Федерации от 31 мая 1996 года  № 61-ФЗ «Об обороне», от 28 марта 1998 года  № 53- ФЗ «О воинской обязанности и военной службе», от 26 февраля 1997 года № 31 –ФЗ «О мобилизационной подготовке и мобилизации в РФ»  и постановления правительства РФ от 26.11.2006 года № 719 «Положение о воинском учете»</w:t>
      </w:r>
      <w:proofErr w:type="gramEnd"/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C1869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1869">
        <w:rPr>
          <w:rFonts w:ascii="Times New Roman" w:hAnsi="Times New Roman" w:cs="Times New Roman"/>
          <w:sz w:val="27"/>
          <w:szCs w:val="27"/>
        </w:rPr>
        <w:t xml:space="preserve">      1. Управляющей делами Ждановой </w:t>
      </w:r>
      <w:proofErr w:type="spellStart"/>
      <w:r w:rsidRPr="000C1869">
        <w:rPr>
          <w:rFonts w:ascii="Times New Roman" w:hAnsi="Times New Roman" w:cs="Times New Roman"/>
          <w:sz w:val="27"/>
          <w:szCs w:val="27"/>
        </w:rPr>
        <w:t>Зульфие</w:t>
      </w:r>
      <w:proofErr w:type="spellEnd"/>
      <w:r w:rsidRPr="000C186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C1869">
        <w:rPr>
          <w:rFonts w:ascii="Times New Roman" w:hAnsi="Times New Roman" w:cs="Times New Roman"/>
          <w:sz w:val="27"/>
          <w:szCs w:val="27"/>
        </w:rPr>
        <w:t>Рауфовне</w:t>
      </w:r>
      <w:proofErr w:type="spellEnd"/>
      <w:r w:rsidRPr="000C1869">
        <w:rPr>
          <w:rFonts w:ascii="Times New Roman" w:hAnsi="Times New Roman" w:cs="Times New Roman"/>
          <w:sz w:val="27"/>
          <w:szCs w:val="27"/>
        </w:rPr>
        <w:t xml:space="preserve">  организовать воинский учет всех категорий граждан, подлежащих воинскому учету граждан.</w:t>
      </w: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1869">
        <w:rPr>
          <w:rFonts w:ascii="Times New Roman" w:hAnsi="Times New Roman" w:cs="Times New Roman"/>
          <w:sz w:val="27"/>
          <w:szCs w:val="27"/>
        </w:rPr>
        <w:t xml:space="preserve">      1.1. Обязанности по ведению воинского учета и хранению бланков строгой отчетности возложить на управляющей делами Ждановой З.Р.</w:t>
      </w: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1869">
        <w:rPr>
          <w:rFonts w:ascii="Times New Roman" w:hAnsi="Times New Roman" w:cs="Times New Roman"/>
          <w:sz w:val="27"/>
          <w:szCs w:val="27"/>
        </w:rPr>
        <w:t xml:space="preserve">      1.2. При убытии в отпуск, командировку или на лечение Ждановой З.Р.временное исполнение обязанностей по ведению воинского учета, возложить на специалиста 1 категории Иванову Ларису Валерьевну.</w:t>
      </w: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1869">
        <w:rPr>
          <w:rFonts w:ascii="Times New Roman" w:hAnsi="Times New Roman" w:cs="Times New Roman"/>
          <w:sz w:val="27"/>
          <w:szCs w:val="27"/>
        </w:rPr>
        <w:t xml:space="preserve">      2. Постановление главы «Об организации воинского учета граждан пребывающих в запасе   и подлежащих призыву» </w:t>
      </w:r>
      <w:r>
        <w:rPr>
          <w:rFonts w:ascii="Times New Roman" w:hAnsi="Times New Roman" w:cs="Times New Roman"/>
          <w:sz w:val="27"/>
          <w:szCs w:val="27"/>
        </w:rPr>
        <w:t xml:space="preserve"> от 24 февраля  2022 года № 9</w:t>
      </w:r>
      <w:r w:rsidRPr="000C1869">
        <w:rPr>
          <w:rFonts w:ascii="Times New Roman" w:hAnsi="Times New Roman" w:cs="Times New Roman"/>
          <w:sz w:val="27"/>
          <w:szCs w:val="27"/>
        </w:rPr>
        <w:t xml:space="preserve"> считать утратившим силу.</w:t>
      </w: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1869">
        <w:rPr>
          <w:rFonts w:ascii="Times New Roman" w:hAnsi="Times New Roman" w:cs="Times New Roman"/>
          <w:sz w:val="27"/>
          <w:szCs w:val="27"/>
        </w:rPr>
        <w:t xml:space="preserve">      3. </w:t>
      </w:r>
      <w:proofErr w:type="gramStart"/>
      <w:r w:rsidRPr="000C1869">
        <w:rPr>
          <w:rFonts w:ascii="Times New Roman" w:hAnsi="Times New Roman" w:cs="Times New Roman"/>
          <w:sz w:val="27"/>
          <w:szCs w:val="27"/>
        </w:rPr>
        <w:t>Контроль  за</w:t>
      </w:r>
      <w:proofErr w:type="gramEnd"/>
      <w:r w:rsidRPr="000C1869">
        <w:rPr>
          <w:rFonts w:ascii="Times New Roman" w:hAnsi="Times New Roman" w:cs="Times New Roman"/>
          <w:sz w:val="27"/>
          <w:szCs w:val="27"/>
        </w:rPr>
        <w:t xml:space="preserve"> исполнением постановления оставляю за собой.  </w:t>
      </w: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1869">
        <w:rPr>
          <w:rFonts w:ascii="Times New Roman" w:hAnsi="Times New Roman" w:cs="Times New Roman"/>
          <w:sz w:val="27"/>
          <w:szCs w:val="27"/>
        </w:rPr>
        <w:t>Глава сельского поселения</w:t>
      </w: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1869">
        <w:rPr>
          <w:rFonts w:ascii="Times New Roman" w:hAnsi="Times New Roman" w:cs="Times New Roman"/>
          <w:sz w:val="27"/>
          <w:szCs w:val="27"/>
        </w:rPr>
        <w:t>Балыклыкульский  сельсовет                                                      Л.А.Александрова</w:t>
      </w:r>
    </w:p>
    <w:p w:rsid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1869">
        <w:rPr>
          <w:rFonts w:ascii="Times New Roman" w:hAnsi="Times New Roman" w:cs="Times New Roman"/>
          <w:sz w:val="27"/>
          <w:szCs w:val="27"/>
        </w:rPr>
        <w:t xml:space="preserve">Ознакомлена: _____________ Жданова З.Р.   </w:t>
      </w: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1869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proofErr w:type="spellStart"/>
      <w:r w:rsidRPr="000C1869">
        <w:rPr>
          <w:rFonts w:ascii="Times New Roman" w:hAnsi="Times New Roman" w:cs="Times New Roman"/>
          <w:sz w:val="27"/>
          <w:szCs w:val="27"/>
        </w:rPr>
        <w:t>______________Иванова</w:t>
      </w:r>
      <w:proofErr w:type="spellEnd"/>
      <w:r w:rsidRPr="000C1869">
        <w:rPr>
          <w:rFonts w:ascii="Times New Roman" w:hAnsi="Times New Roman" w:cs="Times New Roman"/>
          <w:sz w:val="27"/>
          <w:szCs w:val="27"/>
        </w:rPr>
        <w:t xml:space="preserve"> Л.В.</w:t>
      </w: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1869">
        <w:rPr>
          <w:rFonts w:ascii="Times New Roman" w:hAnsi="Times New Roman" w:cs="Times New Roman"/>
          <w:sz w:val="27"/>
          <w:szCs w:val="27"/>
        </w:rPr>
        <w:t xml:space="preserve">Согласовано :     Военный комиссар </w:t>
      </w:r>
    </w:p>
    <w:p w:rsidR="000C1869" w:rsidRPr="000C1869" w:rsidRDefault="000C1869" w:rsidP="000C18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C1869">
        <w:rPr>
          <w:rFonts w:ascii="Times New Roman" w:hAnsi="Times New Roman" w:cs="Times New Roman"/>
          <w:sz w:val="27"/>
          <w:szCs w:val="27"/>
        </w:rPr>
        <w:t xml:space="preserve">Аургазинского и </w:t>
      </w:r>
      <w:proofErr w:type="spellStart"/>
      <w:r w:rsidRPr="000C1869">
        <w:rPr>
          <w:rFonts w:ascii="Times New Roman" w:hAnsi="Times New Roman" w:cs="Times New Roman"/>
          <w:sz w:val="27"/>
          <w:szCs w:val="27"/>
        </w:rPr>
        <w:t>Гафурийского</w:t>
      </w:r>
      <w:proofErr w:type="spellEnd"/>
      <w:r w:rsidRPr="000C1869">
        <w:rPr>
          <w:rFonts w:ascii="Times New Roman" w:hAnsi="Times New Roman" w:cs="Times New Roman"/>
          <w:sz w:val="27"/>
          <w:szCs w:val="27"/>
        </w:rPr>
        <w:t xml:space="preserve"> районов РБ    _____________  Ф.А. </w:t>
      </w:r>
      <w:proofErr w:type="spellStart"/>
      <w:r w:rsidRPr="000C1869">
        <w:rPr>
          <w:rFonts w:ascii="Times New Roman" w:hAnsi="Times New Roman" w:cs="Times New Roman"/>
          <w:sz w:val="27"/>
          <w:szCs w:val="27"/>
        </w:rPr>
        <w:t>Гимадиев</w:t>
      </w:r>
      <w:proofErr w:type="spellEnd"/>
    </w:p>
    <w:p w:rsidR="000C1869" w:rsidRPr="000C1869" w:rsidRDefault="000C1869" w:rsidP="000C1869">
      <w:pPr>
        <w:rPr>
          <w:rFonts w:ascii="Times New Roman" w:hAnsi="Times New Roman" w:cs="Times New Roman"/>
          <w:sz w:val="27"/>
          <w:szCs w:val="27"/>
        </w:rPr>
      </w:pPr>
    </w:p>
    <w:p w:rsidR="00974AA5" w:rsidRDefault="00974AA5"/>
    <w:sectPr w:rsidR="00974AA5" w:rsidSect="00C6264E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C1869"/>
    <w:rsid w:val="000C1869"/>
    <w:rsid w:val="0097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8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C186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cp:lastPrinted>2023-01-30T13:35:00Z</cp:lastPrinted>
  <dcterms:created xsi:type="dcterms:W3CDTF">2023-01-30T13:31:00Z</dcterms:created>
  <dcterms:modified xsi:type="dcterms:W3CDTF">2023-01-30T13:35:00Z</dcterms:modified>
</cp:coreProperties>
</file>