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6269DD" w:rsidTr="001279C7">
        <w:tc>
          <w:tcPr>
            <w:tcW w:w="4253" w:type="dxa"/>
          </w:tcPr>
          <w:p w:rsidR="006269DD" w:rsidRDefault="006269DD" w:rsidP="001279C7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 xml:space="preserve">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69DD" w:rsidRDefault="006269DD" w:rsidP="001279C7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6269DD" w:rsidRDefault="006269DD" w:rsidP="001279C7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269DD" w:rsidRDefault="006269DD" w:rsidP="001279C7">
            <w:pPr>
              <w:pStyle w:val="a3"/>
              <w:jc w:val="center"/>
            </w:pPr>
            <w:r w:rsidRPr="00B00A9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0710968" r:id="rId5"/>
              </w:object>
            </w:r>
          </w:p>
        </w:tc>
        <w:tc>
          <w:tcPr>
            <w:tcW w:w="4395" w:type="dxa"/>
          </w:tcPr>
          <w:p w:rsidR="006269DD" w:rsidRDefault="006269DD" w:rsidP="001279C7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6269DD" w:rsidRDefault="006269DD" w:rsidP="001279C7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6269DD" w:rsidRDefault="006269DD" w:rsidP="001279C7">
            <w:pPr>
              <w:pStyle w:val="a3"/>
              <w:rPr>
                <w:rFonts w:ascii="Century Bash" w:hAnsi="Century Bash"/>
                <w:sz w:val="16"/>
              </w:rPr>
            </w:pPr>
          </w:p>
          <w:p w:rsidR="006269DD" w:rsidRDefault="006269DD" w:rsidP="001279C7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6269DD" w:rsidRDefault="00A915C2" w:rsidP="006269DD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6269DD" w:rsidRDefault="006269DD" w:rsidP="006269DD">
      <w:pPr>
        <w:pStyle w:val="a3"/>
        <w:jc w:val="center"/>
        <w:rPr>
          <w:b/>
          <w:bCs/>
          <w:sz w:val="24"/>
        </w:rPr>
      </w:pPr>
    </w:p>
    <w:p w:rsidR="006269DD" w:rsidRDefault="006269DD" w:rsidP="006269DD">
      <w:pPr>
        <w:pStyle w:val="a3"/>
        <w:jc w:val="center"/>
        <w:rPr>
          <w:b/>
          <w:bCs/>
          <w:sz w:val="24"/>
        </w:rPr>
      </w:pPr>
      <w:r w:rsidRPr="00314FF1">
        <w:rPr>
          <w:b/>
          <w:bCs/>
          <w:sz w:val="24"/>
        </w:rPr>
        <w:t xml:space="preserve">К А Р А Р                                                         </w:t>
      </w:r>
      <w:proofErr w:type="spellStart"/>
      <w:proofErr w:type="gramStart"/>
      <w:r w:rsidRPr="00314FF1">
        <w:rPr>
          <w:b/>
          <w:bCs/>
          <w:sz w:val="24"/>
        </w:rPr>
        <w:t>Р</w:t>
      </w:r>
      <w:proofErr w:type="spellEnd"/>
      <w:proofErr w:type="gramEnd"/>
      <w:r w:rsidRPr="00314FF1">
        <w:rPr>
          <w:b/>
          <w:bCs/>
          <w:sz w:val="24"/>
        </w:rPr>
        <w:t xml:space="preserve"> Е Ш Е Н И Е</w:t>
      </w:r>
    </w:p>
    <w:p w:rsidR="006269DD" w:rsidRDefault="006269DD" w:rsidP="006269DD">
      <w:pPr>
        <w:pStyle w:val="a3"/>
        <w:jc w:val="center"/>
        <w:rPr>
          <w:b/>
          <w:bCs/>
          <w:sz w:val="24"/>
        </w:rPr>
      </w:pPr>
    </w:p>
    <w:p w:rsidR="006269DD" w:rsidRDefault="006269DD" w:rsidP="006269DD"/>
    <w:p w:rsidR="006269DD" w:rsidRPr="00C67EA8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7EA8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Программы противодействия коррупции в сельском поселении Балыклыкульский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Республики Башкортостан на 2019-2022</w:t>
      </w:r>
      <w:r w:rsidRPr="00C67EA8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6269DD" w:rsidRDefault="006269DD" w:rsidP="006269DD"/>
    <w:p w:rsidR="006269DD" w:rsidRDefault="006269DD" w:rsidP="0062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3B8">
        <w:rPr>
          <w:rFonts w:ascii="Times New Roman" w:eastAsia="Times New Roman" w:hAnsi="Times New Roman" w:cs="Times New Roman"/>
          <w:sz w:val="48"/>
          <w:szCs w:val="48"/>
        </w:rPr>
        <w:t xml:space="preserve">  </w:t>
      </w:r>
      <w:r w:rsidRPr="00C67EA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п.6  ст.18 Устава сельского поселения Балыклыкульский сельсовет муниципального района Аургазинский район Республики Башкортостан, Совет сельского поселения Балыклыкульский сельсовет муниципального района Аургазинский район </w:t>
      </w:r>
      <w:r w:rsidRPr="00C67EA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C67E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69DD" w:rsidRPr="00C67EA8" w:rsidRDefault="006269DD" w:rsidP="0062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9DD" w:rsidRPr="00C67EA8" w:rsidRDefault="006269DD" w:rsidP="0062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EA8">
        <w:rPr>
          <w:rFonts w:ascii="Times New Roman" w:eastAsia="Times New Roman" w:hAnsi="Times New Roman" w:cs="Times New Roman"/>
          <w:sz w:val="28"/>
          <w:szCs w:val="28"/>
        </w:rPr>
        <w:t>  1.Утвердить Программу противодействия коррупции в  сельском  поселении Балыклыкульский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2019-2022</w:t>
      </w:r>
      <w:r w:rsidRPr="00C67EA8">
        <w:rPr>
          <w:rFonts w:ascii="Times New Roman" w:eastAsia="Times New Roman" w:hAnsi="Times New Roman" w:cs="Times New Roman"/>
          <w:sz w:val="28"/>
          <w:szCs w:val="28"/>
        </w:rPr>
        <w:t xml:space="preserve"> годы (прилагается).</w:t>
      </w:r>
    </w:p>
    <w:p w:rsidR="006269DD" w:rsidRPr="00C67EA8" w:rsidRDefault="006269DD" w:rsidP="00626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7E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69DD" w:rsidRPr="00C67EA8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EA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размещения его в сети общего доступа (Интернет) на сайте «</w:t>
      </w:r>
      <w:proofErr w:type="spellStart"/>
      <w:r w:rsidR="00A915C2" w:rsidRPr="00684025">
        <w:rPr>
          <w:rFonts w:ascii="Times New Roman" w:hAnsi="Times New Roman" w:cs="Times New Roman"/>
          <w:sz w:val="28"/>
          <w:szCs w:val="28"/>
        </w:rPr>
        <w:fldChar w:fldCharType="begin"/>
      </w:r>
      <w:r w:rsidRPr="00684025">
        <w:rPr>
          <w:rFonts w:ascii="Times New Roman" w:hAnsi="Times New Roman" w:cs="Times New Roman"/>
          <w:sz w:val="28"/>
          <w:szCs w:val="28"/>
        </w:rPr>
        <w:instrText xml:space="preserve"> HYPERLINK "http://www.balykly.ru" </w:instrText>
      </w:r>
      <w:r w:rsidR="00A915C2" w:rsidRPr="00684025">
        <w:rPr>
          <w:rFonts w:ascii="Times New Roman" w:hAnsi="Times New Roman" w:cs="Times New Roman"/>
          <w:sz w:val="28"/>
          <w:szCs w:val="28"/>
        </w:rPr>
        <w:fldChar w:fldCharType="separate"/>
      </w:r>
      <w:r w:rsidRPr="00684025">
        <w:rPr>
          <w:rStyle w:val="a5"/>
          <w:rFonts w:ascii="Times New Roman" w:hAnsi="Times New Roman" w:cs="Times New Roman"/>
          <w:color w:val="auto"/>
          <w:sz w:val="28"/>
          <w:szCs w:val="28"/>
        </w:rPr>
        <w:t>www.balykly.ru</w:t>
      </w:r>
      <w:proofErr w:type="spellEnd"/>
      <w:r w:rsidR="00A915C2" w:rsidRPr="00684025">
        <w:rPr>
          <w:rFonts w:ascii="Times New Roman" w:hAnsi="Times New Roman" w:cs="Times New Roman"/>
          <w:sz w:val="28"/>
          <w:szCs w:val="28"/>
        </w:rPr>
        <w:fldChar w:fldCharType="end"/>
      </w:r>
      <w:r w:rsidRPr="00C67EA8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</w:p>
    <w:p w:rsidR="006269DD" w:rsidRPr="00C67EA8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Pr="00C67EA8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Pr="00C67EA8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EA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EA8">
        <w:rPr>
          <w:rFonts w:ascii="Times New Roman" w:hAnsi="Times New Roman" w:cs="Times New Roman"/>
          <w:sz w:val="28"/>
          <w:szCs w:val="28"/>
        </w:rPr>
        <w:t>Балыклыкульский сельсовет                                               Л.А.Александрова</w:t>
      </w:r>
    </w:p>
    <w:p w:rsidR="006269DD" w:rsidRPr="00C67EA8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Pr="00C67EA8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EA8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6269DD" w:rsidRPr="00C67EA8" w:rsidRDefault="00D87FEE" w:rsidP="00626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269DD">
        <w:rPr>
          <w:rFonts w:ascii="Times New Roman" w:hAnsi="Times New Roman" w:cs="Times New Roman"/>
          <w:sz w:val="28"/>
          <w:szCs w:val="28"/>
        </w:rPr>
        <w:t xml:space="preserve"> апреля 2019 </w:t>
      </w:r>
      <w:r w:rsidR="006269DD" w:rsidRPr="00C67EA8">
        <w:rPr>
          <w:rFonts w:ascii="Times New Roman" w:hAnsi="Times New Roman" w:cs="Times New Roman"/>
          <w:sz w:val="28"/>
          <w:szCs w:val="28"/>
        </w:rPr>
        <w:t>г</w:t>
      </w: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87FEE">
        <w:rPr>
          <w:rFonts w:ascii="Times New Roman" w:hAnsi="Times New Roman" w:cs="Times New Roman"/>
          <w:sz w:val="28"/>
          <w:szCs w:val="28"/>
        </w:rPr>
        <w:t xml:space="preserve"> 252</w:t>
      </w: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Default="006269DD" w:rsidP="00626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9DD" w:rsidRDefault="006269DD" w:rsidP="0062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9DD" w:rsidRPr="007932CF" w:rsidRDefault="006269DD" w:rsidP="006269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932CF">
        <w:rPr>
          <w:rFonts w:ascii="Times New Roman" w:eastAsia="Times New Roman" w:hAnsi="Times New Roman" w:cs="Times New Roman"/>
          <w:szCs w:val="24"/>
        </w:rPr>
        <w:lastRenderedPageBreak/>
        <w:t>УТВЕРЖДЕНА</w:t>
      </w:r>
    </w:p>
    <w:p w:rsidR="006269DD" w:rsidRDefault="006269DD" w:rsidP="006269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932CF">
        <w:rPr>
          <w:rFonts w:ascii="Times New Roman" w:eastAsia="Times New Roman" w:hAnsi="Times New Roman" w:cs="Times New Roman"/>
          <w:szCs w:val="24"/>
        </w:rPr>
        <w:t xml:space="preserve">Решением Совета сельского поселения </w:t>
      </w:r>
    </w:p>
    <w:p w:rsidR="006269DD" w:rsidRDefault="006269DD" w:rsidP="006269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932CF">
        <w:rPr>
          <w:rFonts w:ascii="Times New Roman" w:eastAsia="Times New Roman" w:hAnsi="Times New Roman" w:cs="Times New Roman"/>
          <w:szCs w:val="24"/>
        </w:rPr>
        <w:t xml:space="preserve">Балыклыкульский сельсовет </w:t>
      </w:r>
    </w:p>
    <w:p w:rsidR="006269DD" w:rsidRPr="007932CF" w:rsidRDefault="006269DD" w:rsidP="006269D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932CF">
        <w:rPr>
          <w:rFonts w:ascii="Times New Roman" w:eastAsia="Times New Roman" w:hAnsi="Times New Roman" w:cs="Times New Roman"/>
          <w:szCs w:val="24"/>
        </w:rPr>
        <w:t>от «</w:t>
      </w:r>
      <w:r w:rsidR="00D87FEE">
        <w:rPr>
          <w:rFonts w:ascii="Times New Roman" w:eastAsia="Times New Roman" w:hAnsi="Times New Roman" w:cs="Times New Roman"/>
          <w:szCs w:val="24"/>
        </w:rPr>
        <w:t>18</w:t>
      </w:r>
      <w:r w:rsidRPr="007932CF">
        <w:rPr>
          <w:rFonts w:ascii="Times New Roman" w:eastAsia="Times New Roman" w:hAnsi="Times New Roman" w:cs="Times New Roman"/>
          <w:szCs w:val="24"/>
        </w:rPr>
        <w:t xml:space="preserve">» </w:t>
      </w:r>
      <w:r>
        <w:rPr>
          <w:rFonts w:ascii="Times New Roman" w:eastAsia="Times New Roman" w:hAnsi="Times New Roman" w:cs="Times New Roman"/>
          <w:szCs w:val="24"/>
        </w:rPr>
        <w:t>апреля  2019</w:t>
      </w:r>
      <w:r w:rsidRPr="007932CF">
        <w:rPr>
          <w:rFonts w:ascii="Times New Roman" w:eastAsia="Times New Roman" w:hAnsi="Times New Roman" w:cs="Times New Roman"/>
          <w:szCs w:val="24"/>
        </w:rPr>
        <w:t xml:space="preserve"> г. №</w:t>
      </w:r>
      <w:r w:rsidR="00D87FEE">
        <w:rPr>
          <w:rFonts w:ascii="Times New Roman" w:eastAsia="Times New Roman" w:hAnsi="Times New Roman" w:cs="Times New Roman"/>
          <w:szCs w:val="24"/>
        </w:rPr>
        <w:t xml:space="preserve"> 252</w:t>
      </w:r>
      <w:r w:rsidRPr="007932C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269DD" w:rsidRPr="007413B8" w:rsidRDefault="006269DD" w:rsidP="00626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269DD" w:rsidRPr="007413B8" w:rsidRDefault="006269DD" w:rsidP="00626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6269DD" w:rsidRPr="007413B8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  КОРРУПЦИИ  В СЕЛЬСКОМ  ПОСЕЛЕНИИ  </w:t>
      </w: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БАЛЫКЛЫКУЛЬСКИЙ </w:t>
      </w: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МУНИПАЛЬНОГО  РАЙОНА </w:t>
      </w:r>
    </w:p>
    <w:p w:rsidR="006269DD" w:rsidRPr="007413B8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>АУРГАЗИНСКИЙ  РАЙОН  РЕСПУБЛИКИ  БАШКОРТОСТАН</w:t>
      </w: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2019-2022 </w:t>
      </w: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>годы</w:t>
      </w: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Pr="007413B8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69DD" w:rsidRPr="007413B8" w:rsidRDefault="006269DD" w:rsidP="00626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А С П О Р Т     П Р О Г Р А М </w:t>
      </w:r>
      <w:proofErr w:type="spellStart"/>
      <w:proofErr w:type="gramStart"/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3"/>
        <w:gridCol w:w="6772"/>
      </w:tblGrid>
      <w:tr w:rsidR="006269DD" w:rsidRPr="007413B8" w:rsidTr="00127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противодействия в  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Башкортостан на 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269DD" w:rsidRPr="007413B8" w:rsidTr="001279C7">
        <w:trPr>
          <w:trHeight w:val="668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постоянного снижения уровня коррупции за счет искоренения (нейтрализации) порождающих ее причин и условий;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взаимодействия органов муниципальной власти и общества в сфере муниципального управления; обеспечение защиты прав и законных интересов граждан, общества и государства от угроз, связанных с коррупцией.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риска коррупционных действий;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стимулирование законопослушного поведения; формирование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мнения, нетерпимости к проявлениям коррупции;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адекватного реагирования правовыми, организационными, идеологическими и другими мерами на коррупционные угрозы;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упреждение возможностей возникновения и действия коррупционных факторов.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организационно-управленческие меры по обеспечению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меры противодействия коррупции в сфере предпринимательства;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прозрачности муниципальных органов, укрепление их связей с гражданским обществом;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стимулирование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 общественности;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деятельность правоохранительных органов по предупреждению коррупции.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 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годы, без деления на этапы</w:t>
            </w:r>
          </w:p>
        </w:tc>
      </w:tr>
      <w:tr w:rsidR="006269DD" w:rsidRPr="007413B8" w:rsidTr="001279C7">
        <w:trPr>
          <w:trHeight w:val="24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Башкортостан: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- 2019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2000 рублей,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- 2020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год -  2000 рублей,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- 2021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  2000 рублей,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  2000 рублей.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программные мероприятия могут финансироваться за счет внебюджетных источников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численности субъектов противодействия коррупции, повышение качества и эффективности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за счет внутренних резервов и дополнительного ресурсного обеспечения;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приведение законодательных и  иных нормативных правовых актов в соответствие с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антикоррупционными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требованиями;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числа выявляемых коррупционных правонарушений при уменьшении их скрытного слоя, обеспечение надлежащего правового реагирования на эти правонарушения;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и интенсификация сфер упреждающего воздействия на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постепенного снижения уровня коррупции, ограничения сфер и силы действия факторов, ее продуцирующих;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 ослабление негативных воздействий коррупции на государственное и иное социальное управление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Республики Башкортостан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Л.А.Александрова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69DD" w:rsidRPr="007413B8" w:rsidRDefault="006269DD" w:rsidP="0062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69DD" w:rsidRPr="007413B8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269DD" w:rsidRPr="007413B8" w:rsidRDefault="006269DD" w:rsidP="0062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b/>
          <w:bCs/>
          <w:sz w:val="24"/>
          <w:szCs w:val="24"/>
        </w:rPr>
        <w:t> Перечень основных мероприятий Программы, сроки их реализации и объёмы финансирования</w:t>
      </w:r>
      <w:r w:rsidRPr="007413B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67"/>
        <w:gridCol w:w="1714"/>
        <w:gridCol w:w="1406"/>
        <w:gridCol w:w="1044"/>
        <w:gridCol w:w="1442"/>
        <w:gridCol w:w="1651"/>
        <w:gridCol w:w="297"/>
        <w:gridCol w:w="65"/>
        <w:gridCol w:w="216"/>
        <w:gridCol w:w="85"/>
        <w:gridCol w:w="216"/>
        <w:gridCol w:w="85"/>
        <w:gridCol w:w="216"/>
        <w:gridCol w:w="85"/>
        <w:gridCol w:w="479"/>
      </w:tblGrid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счет средств, предусмотренных на финансирование основной деятельности исполнителя (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Всего 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020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21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22</w:t>
            </w:r>
          </w:p>
        </w:tc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19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Нормативное правовое регулирование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6269DD" w:rsidRPr="007413B8" w:rsidTr="001279C7">
        <w:trPr>
          <w:trHeight w:val="334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антикоррупцтонной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МР Аургазинский район РБ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правовой основы проведения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юридической экспертизы нормативно0-правовых актов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и их проектов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МР Аургазинский район РБ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оптимизация нормотворческого процесса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 -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МР Аургазинский район РБ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Антикоррупцтонная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оптимизация нормотворческого процесса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экономической экспертизы инвестиционных проектов с участием бюджетных средств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МР Аургазинский район  РБ, Отдел экономики Администрации МР Аургазинский район РБ, ТФУ МФ РБ (по согласованию)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условиям, порождающим коррупцию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1.5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доведения до муниципальных служащих положений действующего законодательства Российской Федерации 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 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в соответствии с законн</w:t>
            </w:r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 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МР Аургазинский район РБ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2019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2020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2021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     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правовой основы проведения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 исполнителей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1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</w:t>
            </w:r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конфликта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сов, одной из сторон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рого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являются лица, заме -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щающие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должности, и принятие предусмотренных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мер по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конфликта интересов.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2019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III квартал 2020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2021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     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правовой основы проведения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 исполнителей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управленческие меры по созданию механизмов реализации в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сельсовет МР Аургазинский район РБ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политики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в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«телефона доверия», сайта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сельсовет, других информационных каналов, используя которые граждане могли бы сообщать об известных фактах коррупционных правонарушений, о причинах и условиях, способствующих им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муниципальных органов с гражданским обществом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информационно-аналитического обзора о состоянии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и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ьтатах противодействия ей в 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Аургазинского района (по согласованию),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II, IV кварталы 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в учреждениях сельского поселения с высоким коррупционным риском проверок соблюдения государственными и </w:t>
            </w:r>
            <w:proofErr w:type="spellStart"/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</w:t>
            </w:r>
            <w:proofErr w:type="spellEnd"/>
            <w:proofErr w:type="gram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порядка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муниципальной службы, в том числе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дательством</w:t>
            </w:r>
            <w:proofErr w:type="spellEnd"/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сельсовет, ОВД района (по согласованию)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ранней профилактики правонарушений и гласности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Предотвращение, урегулирование и анализ фактов конфликта интересов на муниципальной службе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 и урегулированию конфликта интересов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возникновении фактов конфликта интересов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путем нормативного регулирования </w:t>
            </w:r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возникновения фактов конфликта интересов</w:t>
            </w:r>
            <w:proofErr w:type="gramEnd"/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в общеобразовательных учреждениях сельского поселения по привлечению внебюджетных средств и их целевому использованию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сельсовет, Отдел образования Администрации МР Аургазинский район, ТФУ МФ РБ (по согласованию)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и пресечение нарушений порядка расходования внебюджетных средств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комплексных целевых проверок на предмет выявления нарушений в сферах с наиболее высоким коррупционным риском: при предоставлении земельных участков для строительства жилья, торговых объектов и объектов, используемых организациями; при сдаче в аренду государственного и муниципального имущества коммерческим организациям. Участие в пределах своих полномочий в проведении проверок при регистрации прав, при освобождении от прохождения воинской службы, при предоставлении льгот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сельсовет, территориальные органы федеральных органов исполнительной власти (по согласованию)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профилактика правонарушений и злоупотреблений в этих сферах; выявление и пресечение коррупционных правонарушений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7413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2.7 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комплекса мер по повышению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</w:t>
            </w:r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общественных (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слушаний,предусмот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земельным и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градостроительным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Федерации, при рассмотрении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 о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</w:t>
            </w:r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участков,находящихся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Аургазинский район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сельсовет,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2019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     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правовой основы проведения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 исполнителей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3.  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мониторинг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регулярного (не реже одного раза в год) проведения социологических опросов населения с целью выявления наиболее коррупционных сфер и оценки эффективности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информационного обеспечения, усиление гласности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проведению мероприятий, направленных на усиление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составляющей при преподавании в общеобразовательных учреждениях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МР Аургазинский район (по согласованию),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условиям, порождающим коррупцию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проведению мероприятий, направленных на усиление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составляющей при преподавании в учреждениях здравоохранения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 (по согласованию),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условиям, порождающим коррупцию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просвещение, обучение и воспитание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семинаров, «круглых столов» по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МР Аургазинский район,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 формирование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мнения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массовых коммуникативных воздействий по вопросам противодействия коррупции с использованием возможностей печатных и электронных средств массовой информации, сети Интернет, общественных организаций (постоянные рубрики, издание буклетов, плакатов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МР Аургазинский район (по согласованию),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сельсовет, редакция районной газеты «Аургазинский вестник» (по согласованию)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населения активной гражданской позиции по противостоянию коррупции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Обеспечение прозрачности деятельности государственных и муниципальных органов, укрепление их связей с гражданским обществом, стимулирование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«круглых столов» представителей Администрации района и Союза предпринимателей в целях обмена мнениями по вопросам взаимоотношения власти и бизнеса, разработки согласованных ер по обеспечению в рамках закона свободы экономической деятельности, снижению административного давления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экономики Администрации МР Аургазинский район, Союз предпринимателей Аургазинского района (по согласованию),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свободы экономической деятельности в рамках закона, снижение административного давления, улучшение взаимодействия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бюджетными организациями сельского поселения  по исполнению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сельсовет, Отдел экономики Администрации МР Аургазинский район, ТФУ МФ РБ (по согласованию)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исполнителей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938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Деятельность правоохранительных органов по предупреждению коррупции</w:t>
            </w:r>
          </w:p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посредством средств массовой информации широкой разъяснительной работы с населением для более эффективной реализации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МР Аургазинский район (по согласованию), </w:t>
            </w:r>
            <w:proofErr w:type="spellStart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сельсовет, редакция районной газеты «Аургазинский вестник» (по согласованию)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9-2022</w:t>
            </w: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общественной активности в противостоянии коррупции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исполнителей 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9DD" w:rsidRPr="007413B8" w:rsidTr="001279C7">
        <w:trPr>
          <w:tblCellSpacing w:w="0" w:type="dxa"/>
        </w:trPr>
        <w:tc>
          <w:tcPr>
            <w:tcW w:w="77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413B8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9DD" w:rsidRPr="007932CF" w:rsidRDefault="006269DD" w:rsidP="0012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6269DD" w:rsidRPr="007413B8" w:rsidRDefault="006269DD" w:rsidP="00626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3B8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6269DD" w:rsidRDefault="006269DD" w:rsidP="006269DD">
      <w:pPr>
        <w:spacing w:after="0"/>
      </w:pPr>
    </w:p>
    <w:p w:rsidR="006269DD" w:rsidRDefault="006269DD" w:rsidP="006269DD"/>
    <w:p w:rsidR="00B22174" w:rsidRDefault="00B22174"/>
    <w:sectPr w:rsidR="00B22174" w:rsidSect="0030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269DD"/>
    <w:rsid w:val="006269DD"/>
    <w:rsid w:val="00A915C2"/>
    <w:rsid w:val="00B22174"/>
    <w:rsid w:val="00D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6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69D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626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dcterms:created xsi:type="dcterms:W3CDTF">2019-05-29T06:07:00Z</dcterms:created>
  <dcterms:modified xsi:type="dcterms:W3CDTF">2019-05-30T03:43:00Z</dcterms:modified>
</cp:coreProperties>
</file>